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w:t>
      </w:r>
      <w:r w:rsidR="003359B0">
        <w:rPr>
          <w:rFonts w:ascii="Times New Roman CYR" w:eastAsia="Times New Roman" w:hAnsi="Times New Roman CYR" w:cs="Times New Roman CYR"/>
          <w:sz w:val="24"/>
          <w:szCs w:val="24"/>
          <w:lang w:eastAsia="ar-SA"/>
        </w:rPr>
        <w:t>6</w:t>
      </w:r>
      <w:r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A550F0" w:rsidTr="00017215">
        <w:trPr>
          <w:trHeight w:val="1750"/>
        </w:trPr>
        <w:tc>
          <w:tcPr>
            <w:tcW w:w="9837" w:type="dxa"/>
            <w:shd w:val="clear" w:color="auto" w:fill="auto"/>
          </w:tcPr>
          <w:p w:rsidR="003359B0" w:rsidRPr="003359B0" w:rsidRDefault="003359B0" w:rsidP="003359B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Pr>
                <w:rFonts w:ascii="Times New Roman" w:eastAsia="Times New Roman" w:hAnsi="Times New Roman"/>
                <w:b/>
                <w:bCs/>
                <w:color w:val="000000"/>
                <w:spacing w:val="1"/>
                <w:sz w:val="24"/>
                <w:szCs w:val="24"/>
                <w:lang w:eastAsia="ar-SA"/>
              </w:rPr>
              <w:t xml:space="preserve">                                                      </w:t>
            </w:r>
            <w:r w:rsidRPr="003359B0">
              <w:rPr>
                <w:rFonts w:ascii="Times New Roman" w:eastAsia="Times New Roman" w:hAnsi="Times New Roman"/>
                <w:b/>
                <w:bCs/>
                <w:color w:val="000000"/>
                <w:spacing w:val="1"/>
                <w:sz w:val="24"/>
                <w:szCs w:val="24"/>
                <w:lang w:eastAsia="ar-SA"/>
              </w:rPr>
              <w:t>ДОКУМЕНТАЦИЯ</w:t>
            </w:r>
          </w:p>
          <w:p w:rsidR="003359B0" w:rsidRPr="003359B0" w:rsidRDefault="003359B0" w:rsidP="003359B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r w:rsidRPr="003359B0">
              <w:rPr>
                <w:rFonts w:ascii="Times New Roman" w:eastAsia="Times New Roman" w:hAnsi="Times New Roman"/>
                <w:b/>
                <w:bCs/>
                <w:color w:val="000000"/>
                <w:spacing w:val="1"/>
                <w:sz w:val="24"/>
                <w:szCs w:val="24"/>
                <w:lang w:eastAsia="ar-SA"/>
              </w:rPr>
              <w:t>запроса предложений с предварительным квалификационным отбором</w:t>
            </w:r>
            <w:r w:rsidR="008E573F">
              <w:rPr>
                <w:rFonts w:ascii="Times New Roman" w:eastAsia="Times New Roman" w:hAnsi="Times New Roman"/>
                <w:b/>
                <w:bCs/>
                <w:color w:val="000000"/>
                <w:spacing w:val="1"/>
                <w:sz w:val="24"/>
                <w:szCs w:val="24"/>
                <w:lang w:eastAsia="ar-SA"/>
              </w:rPr>
              <w:t xml:space="preserve"> </w:t>
            </w:r>
          </w:p>
          <w:p w:rsidR="003359B0" w:rsidRPr="003359B0" w:rsidRDefault="003359B0" w:rsidP="003359B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r w:rsidRPr="003359B0">
              <w:rPr>
                <w:rFonts w:ascii="Times New Roman" w:eastAsia="Times New Roman" w:hAnsi="Times New Roman"/>
                <w:b/>
                <w:bCs/>
                <w:color w:val="000000"/>
                <w:spacing w:val="1"/>
                <w:sz w:val="24"/>
                <w:szCs w:val="24"/>
                <w:lang w:eastAsia="ar-SA"/>
              </w:rPr>
              <w:t>на право заключения договоров по выполнению работ на тепловых сетях</w:t>
            </w:r>
          </w:p>
          <w:p w:rsidR="003359B0" w:rsidRPr="003359B0" w:rsidRDefault="003359B0" w:rsidP="003359B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r>
              <w:rPr>
                <w:rFonts w:ascii="Times New Roman" w:eastAsia="Times New Roman" w:hAnsi="Times New Roman"/>
                <w:b/>
                <w:bCs/>
                <w:color w:val="000000"/>
                <w:spacing w:val="1"/>
                <w:sz w:val="24"/>
                <w:szCs w:val="24"/>
                <w:lang w:eastAsia="ar-SA"/>
              </w:rPr>
              <w:t>по участкам №№ 1-3</w:t>
            </w:r>
          </w:p>
          <w:p w:rsidR="003359B0" w:rsidRPr="003359B0" w:rsidRDefault="003359B0" w:rsidP="003359B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p>
          <w:p w:rsidR="003359B0" w:rsidRPr="003359B0" w:rsidRDefault="003359B0" w:rsidP="003359B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p>
          <w:p w:rsidR="00A550F0" w:rsidRPr="00A550F0" w:rsidRDefault="003359B0" w:rsidP="0029704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r w:rsidRPr="003359B0">
              <w:rPr>
                <w:rFonts w:ascii="Times New Roman" w:eastAsia="Times New Roman" w:hAnsi="Times New Roman"/>
                <w:b/>
                <w:bCs/>
                <w:color w:val="000000"/>
                <w:spacing w:val="1"/>
                <w:sz w:val="24"/>
                <w:szCs w:val="24"/>
                <w:lang w:eastAsia="ar-SA"/>
              </w:rPr>
              <w:t xml:space="preserve"> </w:t>
            </w:r>
            <w:r>
              <w:rPr>
                <w:rFonts w:ascii="Times New Roman" w:eastAsia="Times New Roman" w:hAnsi="Times New Roman"/>
                <w:b/>
                <w:bCs/>
                <w:color w:val="000000"/>
                <w:spacing w:val="1"/>
                <w:sz w:val="24"/>
                <w:szCs w:val="24"/>
                <w:lang w:eastAsia="ar-SA"/>
              </w:rPr>
              <w:t xml:space="preserve">        </w:t>
            </w:r>
            <w:r w:rsidRPr="003359B0">
              <w:rPr>
                <w:rFonts w:ascii="Times New Roman" w:eastAsia="Times New Roman" w:hAnsi="Times New Roman"/>
                <w:b/>
                <w:bCs/>
                <w:color w:val="000000"/>
                <w:spacing w:val="1"/>
                <w:sz w:val="24"/>
                <w:szCs w:val="24"/>
                <w:lang w:eastAsia="ar-SA"/>
              </w:rPr>
              <w:t>(</w:t>
            </w:r>
            <w:r w:rsidR="00297040">
              <w:rPr>
                <w:rFonts w:ascii="Times New Roman" w:eastAsia="Times New Roman" w:hAnsi="Times New Roman"/>
                <w:b/>
                <w:bCs/>
                <w:color w:val="000000"/>
                <w:spacing w:val="1"/>
                <w:sz w:val="24"/>
                <w:szCs w:val="24"/>
                <w:lang w:eastAsia="ar-SA"/>
              </w:rPr>
              <w:t>2 ЭТАП</w:t>
            </w:r>
            <w:r w:rsidRPr="003359B0">
              <w:rPr>
                <w:rFonts w:ascii="Times New Roman" w:eastAsia="Times New Roman" w:hAnsi="Times New Roman"/>
                <w:b/>
                <w:bCs/>
                <w:color w:val="000000"/>
                <w:spacing w:val="1"/>
                <w:sz w:val="24"/>
                <w:szCs w:val="24"/>
                <w:lang w:eastAsia="ar-SA"/>
              </w:rPr>
              <w:t>)</w:t>
            </w:r>
          </w:p>
        </w:tc>
      </w:tr>
      <w:tr w:rsidR="003359B0" w:rsidRPr="00A550F0" w:rsidTr="00017215">
        <w:trPr>
          <w:trHeight w:val="1750"/>
        </w:trPr>
        <w:tc>
          <w:tcPr>
            <w:tcW w:w="9837" w:type="dxa"/>
            <w:shd w:val="clear" w:color="auto" w:fill="auto"/>
          </w:tcPr>
          <w:p w:rsidR="003359B0" w:rsidRPr="003359B0" w:rsidRDefault="003359B0" w:rsidP="003359B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«___» </w:t>
      </w:r>
      <w:r w:rsidR="003359B0">
        <w:rPr>
          <w:rFonts w:ascii="Times New Roman CYR" w:eastAsia="Times New Roman" w:hAnsi="Times New Roman CYR" w:cs="Times New Roman CYR"/>
          <w:sz w:val="24"/>
          <w:szCs w:val="24"/>
          <w:lang w:eastAsia="ar-SA"/>
        </w:rPr>
        <w:t>_____________2016</w:t>
      </w:r>
      <w:r w:rsidRPr="00A550F0">
        <w:rPr>
          <w:rFonts w:ascii="Times New Roman CYR" w:eastAsia="Times New Roman" w:hAnsi="Times New Roman CYR" w:cs="Times New Roman CYR"/>
          <w:sz w:val="24"/>
          <w:szCs w:val="24"/>
          <w:lang w:eastAsia="ar-SA"/>
        </w:rPr>
        <w:t>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003359B0">
        <w:rPr>
          <w:rFonts w:ascii="Times New Roman" w:eastAsia="Times New Roman" w:hAnsi="Times New Roman"/>
          <w:color w:val="000000"/>
          <w:spacing w:val="-1"/>
          <w:sz w:val="24"/>
          <w:szCs w:val="24"/>
          <w:lang w:eastAsia="ar-SA"/>
        </w:rPr>
        <w:t>2016</w:t>
      </w:r>
      <w:r w:rsidRPr="00A550F0">
        <w:rPr>
          <w:rFonts w:ascii="Times New Roman" w:eastAsia="Times New Roman" w:hAnsi="Times New Roman"/>
          <w:color w:val="000000"/>
          <w:spacing w:val="-1"/>
          <w:sz w:val="24"/>
          <w:szCs w:val="24"/>
          <w:lang w:eastAsia="ar-SA"/>
        </w:rPr>
        <w:t xml:space="preserve"> г.</w:t>
      </w:r>
    </w:p>
    <w:p w:rsidR="00A550F0" w:rsidRDefault="00A550F0" w:rsidP="00A550F0">
      <w:pPr>
        <w:suppressAutoHyphens/>
        <w:spacing w:after="0" w:line="240" w:lineRule="auto"/>
        <w:ind w:right="28" w:firstLine="360"/>
        <w:jc w:val="both"/>
      </w:pPr>
    </w:p>
    <w:p w:rsidR="00F74B47" w:rsidRDefault="00F74B47"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w:t>
      </w:r>
      <w:r w:rsidRPr="00792C11">
        <w:rPr>
          <w:rFonts w:ascii="Times New Roman" w:hAnsi="Times New Roman"/>
          <w:sz w:val="24"/>
          <w:szCs w:val="24"/>
          <w:lang w:eastAsia="ru-RU"/>
        </w:rPr>
        <w:t>запроса предложений</w:t>
      </w:r>
      <w:r w:rsidR="00A550F0" w:rsidRPr="00792C11">
        <w:rPr>
          <w:rFonts w:ascii="Times New Roman" w:hAnsi="Times New Roman"/>
          <w:sz w:val="24"/>
          <w:szCs w:val="24"/>
          <w:lang w:eastAsia="ru-RU"/>
        </w:rPr>
        <w:t xml:space="preserve"> </w:t>
      </w:r>
      <w:r w:rsidR="004C6158" w:rsidRPr="00792C11">
        <w:rPr>
          <w:rFonts w:ascii="Times New Roman" w:hAnsi="Times New Roman"/>
          <w:sz w:val="24"/>
          <w:szCs w:val="24"/>
          <w:lang w:eastAsia="ru-RU"/>
        </w:rPr>
        <w:t xml:space="preserve">с предварительным квалификационным отбором </w:t>
      </w:r>
      <w:r w:rsidR="00A550F0" w:rsidRPr="007B6E1C">
        <w:rPr>
          <w:rFonts w:ascii="Times New Roman" w:hAnsi="Times New Roman"/>
          <w:sz w:val="24"/>
          <w:szCs w:val="24"/>
          <w:lang w:eastAsia="ru-RU"/>
        </w:rPr>
        <w:t>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FF0169" w:rsidRDefault="00FF0169" w:rsidP="00297040">
      <w:pPr>
        <w:suppressAutoHyphens/>
        <w:spacing w:after="0" w:line="240" w:lineRule="auto"/>
        <w:ind w:right="28" w:firstLine="567"/>
        <w:jc w:val="both"/>
        <w:rPr>
          <w:rFonts w:ascii="Times New Roman" w:hAnsi="Times New Roman"/>
          <w:sz w:val="24"/>
          <w:szCs w:val="24"/>
        </w:rPr>
      </w:pPr>
    </w:p>
    <w:p w:rsidR="00297040" w:rsidRPr="00297040" w:rsidRDefault="00297040" w:rsidP="00297040">
      <w:pPr>
        <w:suppressAutoHyphens/>
        <w:spacing w:after="0" w:line="240" w:lineRule="auto"/>
        <w:ind w:right="28" w:firstLine="567"/>
        <w:jc w:val="both"/>
        <w:rPr>
          <w:rFonts w:ascii="Times New Roman" w:hAnsi="Times New Roman"/>
          <w:sz w:val="24"/>
          <w:szCs w:val="24"/>
        </w:rPr>
      </w:pPr>
      <w:r w:rsidRPr="00297040">
        <w:rPr>
          <w:rFonts w:ascii="Times New Roman" w:hAnsi="Times New Roman"/>
          <w:sz w:val="24"/>
          <w:szCs w:val="24"/>
        </w:rPr>
        <w:t>Заказчик, МП «Теплоснабжение» (24</w:t>
      </w:r>
      <w:r>
        <w:rPr>
          <w:rFonts w:ascii="Times New Roman" w:hAnsi="Times New Roman"/>
          <w:sz w:val="24"/>
          <w:szCs w:val="24"/>
        </w:rPr>
        <w:t>9</w:t>
      </w:r>
      <w:r w:rsidRPr="00297040">
        <w:rPr>
          <w:rFonts w:ascii="Times New Roman" w:hAnsi="Times New Roman"/>
          <w:sz w:val="24"/>
          <w:szCs w:val="24"/>
        </w:rPr>
        <w:t xml:space="preserve">038, г. Обнинск, Калужской области, Коммунальный проезд д.21) настоящим объявляет о проведении процедуры </w:t>
      </w:r>
      <w:r>
        <w:rPr>
          <w:rFonts w:ascii="Times New Roman" w:hAnsi="Times New Roman"/>
          <w:sz w:val="24"/>
          <w:szCs w:val="24"/>
        </w:rPr>
        <w:t>2</w:t>
      </w:r>
      <w:r w:rsidRPr="00297040">
        <w:rPr>
          <w:rFonts w:ascii="Times New Roman" w:hAnsi="Times New Roman"/>
          <w:sz w:val="24"/>
          <w:szCs w:val="24"/>
        </w:rPr>
        <w:t xml:space="preserve"> этапа</w:t>
      </w:r>
      <w:r w:rsidRPr="00297040">
        <w:rPr>
          <w:rFonts w:ascii="Times New Roman" w:hAnsi="Times New Roman"/>
          <w:b/>
          <w:sz w:val="24"/>
          <w:szCs w:val="24"/>
        </w:rPr>
        <w:t xml:space="preserve"> </w:t>
      </w:r>
      <w:r w:rsidRPr="00297040">
        <w:rPr>
          <w:rFonts w:ascii="Times New Roman" w:hAnsi="Times New Roman"/>
          <w:sz w:val="24"/>
          <w:szCs w:val="24"/>
        </w:rPr>
        <w:t>запроса предложений с предварительным квалификационным отбором</w:t>
      </w:r>
      <w:r w:rsidR="00792C11">
        <w:rPr>
          <w:rFonts w:ascii="Times New Roman" w:hAnsi="Times New Roman"/>
          <w:sz w:val="24"/>
          <w:szCs w:val="24"/>
        </w:rPr>
        <w:t xml:space="preserve"> (ПКО).</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5"/>
        <w:tblW w:w="9493" w:type="dxa"/>
        <w:tblLayout w:type="fixed"/>
        <w:tblLook w:val="04A0" w:firstRow="1" w:lastRow="0" w:firstColumn="1" w:lastColumn="0" w:noHBand="0" w:noVBand="1"/>
      </w:tblPr>
      <w:tblGrid>
        <w:gridCol w:w="704"/>
        <w:gridCol w:w="8789"/>
      </w:tblGrid>
      <w:tr w:rsidR="007B6E1C" w:rsidRPr="007B6E1C" w:rsidTr="003359B0">
        <w:tc>
          <w:tcPr>
            <w:tcW w:w="9493" w:type="dxa"/>
            <w:gridSpan w:val="2"/>
          </w:tcPr>
          <w:p w:rsidR="007B6E1C" w:rsidRPr="00792C11" w:rsidRDefault="007B6E1C" w:rsidP="00F42E41">
            <w:pPr>
              <w:suppressAutoHyphens/>
              <w:spacing w:after="0" w:line="240" w:lineRule="auto"/>
              <w:ind w:right="28"/>
              <w:jc w:val="both"/>
              <w:rPr>
                <w:rFonts w:ascii="Times New Roman" w:hAnsi="Times New Roman"/>
                <w:sz w:val="24"/>
                <w:szCs w:val="24"/>
              </w:rPr>
            </w:pPr>
            <w:r w:rsidRPr="007B6E1C">
              <w:rPr>
                <w:rFonts w:ascii="Times New Roman" w:hAnsi="Times New Roman"/>
                <w:b/>
                <w:sz w:val="24"/>
                <w:szCs w:val="24"/>
              </w:rPr>
              <w:t>Предмет договора:</w:t>
            </w:r>
            <w:r w:rsidR="00C964BA">
              <w:rPr>
                <w:rFonts w:ascii="Times New Roman" w:hAnsi="Times New Roman"/>
                <w:b/>
                <w:sz w:val="24"/>
                <w:szCs w:val="24"/>
              </w:rPr>
              <w:t xml:space="preserve"> </w:t>
            </w:r>
            <w:r w:rsidR="003359B0" w:rsidRPr="003359B0">
              <w:rPr>
                <w:rFonts w:ascii="Times New Roman" w:hAnsi="Times New Roman"/>
                <w:b/>
                <w:i/>
                <w:sz w:val="24"/>
                <w:szCs w:val="24"/>
              </w:rPr>
              <w:t>Выполнение работ на тепловых сетях по участкам №№ 1-3</w:t>
            </w:r>
            <w:r w:rsidR="00297040" w:rsidRPr="00297040">
              <w:rPr>
                <w:rFonts w:ascii="Times New Roman" w:hAnsi="Times New Roman"/>
                <w:sz w:val="24"/>
                <w:szCs w:val="24"/>
              </w:rPr>
              <w:t xml:space="preserve"> </w:t>
            </w:r>
            <w:r w:rsidR="00792C11">
              <w:rPr>
                <w:rFonts w:ascii="Times New Roman" w:hAnsi="Times New Roman"/>
                <w:sz w:val="24"/>
                <w:szCs w:val="24"/>
              </w:rPr>
              <w:t xml:space="preserve">         </w:t>
            </w: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789" w:type="dxa"/>
          </w:tcPr>
          <w:p w:rsidR="00792C11" w:rsidRDefault="00792C11" w:rsidP="00792C11">
            <w:pPr>
              <w:spacing w:after="0" w:line="240" w:lineRule="auto"/>
              <w:jc w:val="both"/>
              <w:rPr>
                <w:rFonts w:ascii="Times New Roman" w:hAnsi="Times New Roman"/>
                <w:sz w:val="24"/>
                <w:szCs w:val="24"/>
              </w:rPr>
            </w:pPr>
            <w:r>
              <w:rPr>
                <w:rFonts w:ascii="Times New Roman" w:hAnsi="Times New Roman"/>
                <w:b/>
                <w:sz w:val="24"/>
                <w:szCs w:val="24"/>
              </w:rPr>
              <w:t>Требования к участникам</w:t>
            </w:r>
            <w:r w:rsidRPr="00297040">
              <w:rPr>
                <w:rFonts w:ascii="Times New Roman" w:hAnsi="Times New Roman"/>
                <w:sz w:val="24"/>
                <w:szCs w:val="24"/>
              </w:rPr>
              <w:t xml:space="preserve"> </w:t>
            </w:r>
          </w:p>
          <w:p w:rsidR="007B6E1C" w:rsidRPr="00F42E41" w:rsidRDefault="00792C11" w:rsidP="00A550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7040">
              <w:rPr>
                <w:rFonts w:ascii="Times New Roman" w:hAnsi="Times New Roman"/>
                <w:sz w:val="24"/>
                <w:szCs w:val="24"/>
              </w:rPr>
              <w:t>К участию во втором этапе допускаются только те участники, которые по результатам первого этапа допущены комиссией МП «Теплоснабжения» до участия и получили индивидуальные приглашения.</w:t>
            </w: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297040" w:rsidRDefault="00297040" w:rsidP="00A762C8">
            <w:pPr>
              <w:spacing w:after="0" w:line="240" w:lineRule="auto"/>
              <w:ind w:firstLine="601"/>
              <w:jc w:val="both"/>
              <w:rPr>
                <w:rFonts w:ascii="Times New Roman" w:hAnsi="Times New Roman"/>
                <w:sz w:val="24"/>
                <w:szCs w:val="24"/>
              </w:rPr>
            </w:pPr>
            <w:r w:rsidRPr="00297040">
              <w:rPr>
                <w:rFonts w:ascii="Times New Roman" w:hAnsi="Times New Roman"/>
                <w:sz w:val="24"/>
                <w:szCs w:val="24"/>
              </w:rPr>
              <w:t xml:space="preserve">Для участия в процедуре </w:t>
            </w:r>
            <w:r>
              <w:rPr>
                <w:rFonts w:ascii="Times New Roman" w:hAnsi="Times New Roman"/>
                <w:sz w:val="24"/>
                <w:szCs w:val="24"/>
              </w:rPr>
              <w:t xml:space="preserve">2 этапа запроса предложений с ПКО </w:t>
            </w:r>
            <w:r w:rsidRPr="00297040">
              <w:rPr>
                <w:rFonts w:ascii="Times New Roman" w:hAnsi="Times New Roman"/>
                <w:sz w:val="24"/>
                <w:szCs w:val="24"/>
              </w:rPr>
              <w:t>участники должны обеспечить доставку (лично или по почте) своих коммерческих предложений, оформленных на бланке организации по форме 1а, по адресу: 249038, г. Обнинск, Калужской области, Коммунальный проезд д. 21, АБК-1, каб.315 в рабочие дни с 08.00 до 16.00, обед с 11-45 до 13-15.</w:t>
            </w:r>
          </w:p>
          <w:p w:rsidR="00BE4BA8" w:rsidRPr="00801CA9" w:rsidRDefault="0002340F" w:rsidP="00A762C8">
            <w:pPr>
              <w:spacing w:after="0" w:line="240" w:lineRule="auto"/>
              <w:ind w:firstLine="601"/>
              <w:jc w:val="both"/>
              <w:rPr>
                <w:rFonts w:ascii="Times New Roman" w:hAnsi="Times New Roman"/>
                <w:sz w:val="24"/>
                <w:szCs w:val="24"/>
              </w:rPr>
            </w:pPr>
            <w:r>
              <w:rPr>
                <w:rFonts w:ascii="Times New Roman" w:hAnsi="Times New Roman"/>
                <w:sz w:val="24"/>
                <w:szCs w:val="24"/>
              </w:rPr>
              <w:t>Коммерческое предложение</w:t>
            </w:r>
            <w:r w:rsidR="00BE4BA8" w:rsidRPr="00801CA9">
              <w:rPr>
                <w:rFonts w:ascii="Times New Roman" w:hAnsi="Times New Roman"/>
                <w:sz w:val="24"/>
                <w:szCs w:val="24"/>
              </w:rPr>
              <w:t xml:space="preserve"> на участие в</w:t>
            </w:r>
            <w:r>
              <w:rPr>
                <w:rFonts w:ascii="Times New Roman" w:hAnsi="Times New Roman"/>
                <w:sz w:val="24"/>
                <w:szCs w:val="24"/>
              </w:rPr>
              <w:t>о 2 этапе</w:t>
            </w:r>
            <w:r w:rsidR="00BE4BA8" w:rsidRPr="00801CA9">
              <w:rPr>
                <w:rFonts w:ascii="Times New Roman" w:hAnsi="Times New Roman"/>
                <w:sz w:val="24"/>
                <w:szCs w:val="24"/>
              </w:rPr>
              <w:t xml:space="preserve"> запрос</w:t>
            </w:r>
            <w:r>
              <w:rPr>
                <w:rFonts w:ascii="Times New Roman" w:hAnsi="Times New Roman"/>
                <w:sz w:val="24"/>
                <w:szCs w:val="24"/>
              </w:rPr>
              <w:t>а</w:t>
            </w:r>
            <w:r w:rsidR="00BE4BA8" w:rsidRPr="00801CA9">
              <w:rPr>
                <w:rFonts w:ascii="Times New Roman" w:hAnsi="Times New Roman"/>
                <w:sz w:val="24"/>
                <w:szCs w:val="24"/>
              </w:rPr>
              <w:t xml:space="preserve"> предложений</w:t>
            </w:r>
            <w:r w:rsidR="004C6158">
              <w:rPr>
                <w:rFonts w:ascii="Times New Roman" w:hAnsi="Times New Roman"/>
                <w:sz w:val="24"/>
                <w:szCs w:val="24"/>
              </w:rPr>
              <w:t xml:space="preserve"> с ПКО</w:t>
            </w:r>
            <w:r>
              <w:rPr>
                <w:rFonts w:ascii="Times New Roman" w:hAnsi="Times New Roman"/>
                <w:sz w:val="24"/>
                <w:szCs w:val="24"/>
              </w:rPr>
              <w:t>, которое</w:t>
            </w:r>
            <w:r w:rsidR="00BE4BA8" w:rsidRPr="00801CA9">
              <w:rPr>
                <w:rFonts w:ascii="Times New Roman" w:hAnsi="Times New Roman"/>
                <w:sz w:val="24"/>
                <w:szCs w:val="24"/>
              </w:rPr>
              <w:t xml:space="preserve"> представляет участник размещения заказа, д</w:t>
            </w:r>
            <w:r>
              <w:rPr>
                <w:rFonts w:ascii="Times New Roman" w:hAnsi="Times New Roman"/>
                <w:sz w:val="24"/>
                <w:szCs w:val="24"/>
              </w:rPr>
              <w:t>олжно</w:t>
            </w:r>
            <w:r w:rsidR="00297040">
              <w:rPr>
                <w:rFonts w:ascii="Times New Roman" w:hAnsi="Times New Roman"/>
                <w:sz w:val="24"/>
                <w:szCs w:val="24"/>
              </w:rPr>
              <w:t xml:space="preserve"> быть подготовлен</w:t>
            </w:r>
            <w:r>
              <w:rPr>
                <w:rFonts w:ascii="Times New Roman" w:hAnsi="Times New Roman"/>
                <w:sz w:val="24"/>
                <w:szCs w:val="24"/>
              </w:rPr>
              <w:t>о</w:t>
            </w:r>
            <w:r w:rsidR="00297040">
              <w:rPr>
                <w:rFonts w:ascii="Times New Roman" w:hAnsi="Times New Roman"/>
                <w:sz w:val="24"/>
                <w:szCs w:val="24"/>
              </w:rPr>
              <w:t xml:space="preserve"> по форме</w:t>
            </w:r>
            <w:r w:rsidR="00BE4BA8" w:rsidRPr="00801CA9">
              <w:rPr>
                <w:rFonts w:ascii="Times New Roman" w:hAnsi="Times New Roman"/>
                <w:sz w:val="24"/>
                <w:szCs w:val="24"/>
              </w:rPr>
              <w:t xml:space="preserve">, </w:t>
            </w:r>
            <w:r w:rsidR="00A762C8" w:rsidRPr="00801CA9">
              <w:rPr>
                <w:rFonts w:ascii="Times New Roman" w:hAnsi="Times New Roman"/>
                <w:sz w:val="24"/>
                <w:szCs w:val="24"/>
              </w:rPr>
              <w:t>указанн</w:t>
            </w:r>
            <w:r w:rsidR="00297040">
              <w:rPr>
                <w:rFonts w:ascii="Times New Roman" w:hAnsi="Times New Roman"/>
                <w:sz w:val="24"/>
                <w:szCs w:val="24"/>
              </w:rPr>
              <w:t>ой</w:t>
            </w:r>
            <w:r w:rsidR="00A762C8" w:rsidRPr="00801CA9">
              <w:rPr>
                <w:rFonts w:ascii="Times New Roman" w:hAnsi="Times New Roman"/>
                <w:sz w:val="24"/>
                <w:szCs w:val="24"/>
              </w:rPr>
              <w:t xml:space="preserve">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Сведения, которые содержатся в </w:t>
            </w:r>
            <w:r w:rsidR="0002340F">
              <w:rPr>
                <w:rFonts w:ascii="Times New Roman" w:hAnsi="Times New Roman"/>
                <w:sz w:val="24"/>
                <w:szCs w:val="24"/>
              </w:rPr>
              <w:t>коммерческом предложении</w:t>
            </w:r>
            <w:r w:rsidRPr="00801CA9">
              <w:rPr>
                <w:rFonts w:ascii="Times New Roman" w:hAnsi="Times New Roman"/>
                <w:sz w:val="24"/>
                <w:szCs w:val="24"/>
              </w:rPr>
              <w:t>, не должны допускать двусмысленных толкований.</w:t>
            </w:r>
          </w:p>
          <w:p w:rsidR="007B6E1C" w:rsidRPr="0002340F" w:rsidRDefault="00A762C8" w:rsidP="0002340F">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w:t>
            </w:r>
            <w:r w:rsidR="0002340F">
              <w:rPr>
                <w:rFonts w:ascii="Times New Roman" w:hAnsi="Times New Roman"/>
                <w:sz w:val="24"/>
                <w:szCs w:val="24"/>
              </w:rPr>
              <w:t>коммерческого предложения</w:t>
            </w:r>
            <w:r w:rsidR="002B6846" w:rsidRPr="00801CA9">
              <w:rPr>
                <w:rFonts w:ascii="Times New Roman" w:hAnsi="Times New Roman"/>
                <w:sz w:val="24"/>
                <w:szCs w:val="24"/>
              </w:rPr>
              <w:t xml:space="preserve"> не допускается применение факсимильных по</w:t>
            </w:r>
            <w:r w:rsidR="0002340F">
              <w:rPr>
                <w:rFonts w:ascii="Times New Roman" w:hAnsi="Times New Roman"/>
                <w:sz w:val="24"/>
                <w:szCs w:val="24"/>
              </w:rPr>
              <w:t>дписей.</w:t>
            </w: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3.</w:t>
            </w:r>
          </w:p>
        </w:tc>
        <w:tc>
          <w:tcPr>
            <w:tcW w:w="8789"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02340F">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 xml:space="preserve">Участник </w:t>
            </w:r>
            <w:r w:rsidR="0002340F">
              <w:rPr>
                <w:rFonts w:ascii="Times New Roman" w:hAnsi="Times New Roman"/>
                <w:sz w:val="24"/>
                <w:szCs w:val="24"/>
              </w:rPr>
              <w:t xml:space="preserve">2 этапа запроса предложений с ПКО может </w:t>
            </w:r>
            <w:r w:rsidRPr="007B6E1C">
              <w:rPr>
                <w:rFonts w:ascii="Times New Roman" w:hAnsi="Times New Roman"/>
                <w:sz w:val="24"/>
                <w:szCs w:val="24"/>
              </w:rPr>
              <w:t>представ</w:t>
            </w:r>
            <w:r w:rsidR="0002340F">
              <w:rPr>
                <w:rFonts w:ascii="Times New Roman" w:hAnsi="Times New Roman"/>
                <w:sz w:val="24"/>
                <w:szCs w:val="24"/>
              </w:rPr>
              <w:t>ить</w:t>
            </w:r>
            <w:r w:rsidRPr="007B6E1C">
              <w:rPr>
                <w:rFonts w:ascii="Times New Roman" w:hAnsi="Times New Roman"/>
                <w:sz w:val="24"/>
                <w:szCs w:val="24"/>
              </w:rPr>
              <w:t xml:space="preserve"> в составе заявки документальные подтверждения о соответствии предлагаемых к оказанию услуг техническим требованиям д</w:t>
            </w:r>
            <w:r w:rsidR="0002340F">
              <w:rPr>
                <w:rFonts w:ascii="Times New Roman" w:hAnsi="Times New Roman"/>
                <w:sz w:val="24"/>
                <w:szCs w:val="24"/>
              </w:rPr>
              <w:t xml:space="preserve">окументации запроса предложений. </w:t>
            </w: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02340F" w:rsidP="009A5E7A">
            <w:pPr>
              <w:spacing w:after="0" w:line="240" w:lineRule="auto"/>
              <w:ind w:firstLine="601"/>
              <w:rPr>
                <w:rFonts w:ascii="Times New Roman" w:hAnsi="Times New Roman"/>
                <w:sz w:val="24"/>
                <w:szCs w:val="24"/>
              </w:rPr>
            </w:pPr>
            <w:r>
              <w:rPr>
                <w:rFonts w:ascii="Times New Roman" w:hAnsi="Times New Roman"/>
                <w:sz w:val="24"/>
                <w:szCs w:val="24"/>
              </w:rPr>
              <w:lastRenderedPageBreak/>
              <w:t>Калужская область, г. Обнинск</w:t>
            </w:r>
          </w:p>
          <w:p w:rsidR="009E3848" w:rsidRPr="007B6E1C" w:rsidRDefault="009E3848" w:rsidP="00191426">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C964BA" w:rsidRPr="00AC43F2">
              <w:rPr>
                <w:rFonts w:ascii="Times New Roman" w:hAnsi="Times New Roman"/>
                <w:sz w:val="24"/>
                <w:szCs w:val="24"/>
              </w:rPr>
              <w:t xml:space="preserve">с </w:t>
            </w:r>
            <w:r w:rsidR="003359B0">
              <w:rPr>
                <w:rFonts w:ascii="Times New Roman" w:hAnsi="Times New Roman"/>
                <w:sz w:val="24"/>
                <w:szCs w:val="24"/>
              </w:rPr>
              <w:t xml:space="preserve">момента </w:t>
            </w:r>
            <w:r w:rsidR="00191426">
              <w:rPr>
                <w:rFonts w:ascii="Times New Roman" w:hAnsi="Times New Roman"/>
                <w:sz w:val="24"/>
                <w:szCs w:val="24"/>
              </w:rPr>
              <w:t>заключения</w:t>
            </w:r>
            <w:r w:rsidR="003359B0">
              <w:rPr>
                <w:rFonts w:ascii="Times New Roman" w:hAnsi="Times New Roman"/>
                <w:sz w:val="24"/>
                <w:szCs w:val="24"/>
              </w:rPr>
              <w:t xml:space="preserve"> договора и</w:t>
            </w:r>
            <w:r w:rsidR="00C964BA" w:rsidRPr="00AC43F2">
              <w:rPr>
                <w:rFonts w:ascii="Times New Roman" w:hAnsi="Times New Roman"/>
                <w:sz w:val="24"/>
                <w:szCs w:val="24"/>
              </w:rPr>
              <w:t xml:space="preserve"> по 31.12.2016г.</w:t>
            </w:r>
          </w:p>
        </w:tc>
      </w:tr>
      <w:tr w:rsidR="007B6E1C" w:rsidRPr="007B6E1C" w:rsidTr="003359B0">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tbl>
            <w:tblPr>
              <w:tblW w:w="8647" w:type="dxa"/>
              <w:tblInd w:w="34" w:type="dxa"/>
              <w:tblLayout w:type="fixed"/>
              <w:tblLook w:val="04A0" w:firstRow="1" w:lastRow="0" w:firstColumn="1" w:lastColumn="0" w:noHBand="0" w:noVBand="1"/>
            </w:tblPr>
            <w:tblGrid>
              <w:gridCol w:w="4961"/>
              <w:gridCol w:w="3686"/>
            </w:tblGrid>
            <w:tr w:rsidR="0002340F" w:rsidRPr="0002340F" w:rsidTr="00E25EDE">
              <w:trPr>
                <w:trHeight w:val="735"/>
              </w:trPr>
              <w:tc>
                <w:tcPr>
                  <w:tcW w:w="4961" w:type="dxa"/>
                  <w:shd w:val="clear" w:color="auto" w:fill="auto"/>
                </w:tcPr>
                <w:p w:rsidR="0002340F" w:rsidRPr="0002340F" w:rsidRDefault="0002340F" w:rsidP="00502A98">
                  <w:pPr>
                    <w:spacing w:after="0" w:line="240" w:lineRule="auto"/>
                    <w:rPr>
                      <w:rFonts w:ascii="Times New Roman" w:hAnsi="Times New Roman"/>
                      <w:sz w:val="24"/>
                      <w:szCs w:val="24"/>
                    </w:rPr>
                  </w:pPr>
                  <w:r w:rsidRPr="0002340F">
                    <w:rPr>
                      <w:rFonts w:ascii="Times New Roman" w:hAnsi="Times New Roman"/>
                      <w:sz w:val="24"/>
                      <w:szCs w:val="24"/>
                      <w:u w:val="single"/>
                    </w:rPr>
                    <w:t>Лот №1</w:t>
                  </w:r>
                  <w:r w:rsidRPr="0002340F">
                    <w:rPr>
                      <w:rFonts w:ascii="Times New Roman" w:hAnsi="Times New Roman"/>
                      <w:sz w:val="24"/>
                      <w:szCs w:val="24"/>
                    </w:rPr>
                    <w:t>: Участок № 1. В состав участка входят микрорайоны: с 1 – 25 включительно, район очистных сооружений</w:t>
                  </w:r>
                  <w:r w:rsidR="00654516">
                    <w:rPr>
                      <w:rFonts w:ascii="Times New Roman" w:hAnsi="Times New Roman"/>
                      <w:sz w:val="24"/>
                      <w:szCs w:val="24"/>
                    </w:rPr>
                    <w:t xml:space="preserve">, поселок </w:t>
                  </w:r>
                  <w:proofErr w:type="spellStart"/>
                  <w:r w:rsidR="00654516">
                    <w:rPr>
                      <w:rFonts w:ascii="Times New Roman" w:hAnsi="Times New Roman"/>
                      <w:sz w:val="24"/>
                      <w:szCs w:val="24"/>
                    </w:rPr>
                    <w:t>Обнинское</w:t>
                  </w:r>
                  <w:proofErr w:type="spellEnd"/>
                  <w:r w:rsidRPr="0002340F">
                    <w:rPr>
                      <w:rFonts w:ascii="Times New Roman" w:hAnsi="Times New Roman"/>
                      <w:sz w:val="24"/>
                      <w:szCs w:val="24"/>
                    </w:rPr>
                    <w:t>.</w:t>
                  </w:r>
                </w:p>
              </w:tc>
              <w:tc>
                <w:tcPr>
                  <w:tcW w:w="3686" w:type="dxa"/>
                  <w:shd w:val="clear" w:color="auto" w:fill="auto"/>
                </w:tcPr>
                <w:p w:rsidR="0002340F" w:rsidRPr="0002340F" w:rsidRDefault="0002340F" w:rsidP="00502A98">
                  <w:pPr>
                    <w:pStyle w:val="af0"/>
                    <w:spacing w:before="0" w:line="240" w:lineRule="auto"/>
                    <w:rPr>
                      <w:sz w:val="24"/>
                    </w:rPr>
                  </w:pPr>
                  <w:r w:rsidRPr="0002340F">
                    <w:rPr>
                      <w:sz w:val="24"/>
                    </w:rPr>
                    <w:t xml:space="preserve">15 000 000 руб., в </w:t>
                  </w:r>
                  <w:proofErr w:type="spellStart"/>
                  <w:r w:rsidRPr="0002340F">
                    <w:rPr>
                      <w:sz w:val="24"/>
                    </w:rPr>
                    <w:t>т.ч</w:t>
                  </w:r>
                  <w:proofErr w:type="spellEnd"/>
                  <w:r w:rsidRPr="0002340F">
                    <w:rPr>
                      <w:sz w:val="24"/>
                    </w:rPr>
                    <w:t>. НДС 18 %</w:t>
                  </w:r>
                </w:p>
              </w:tc>
            </w:tr>
            <w:tr w:rsidR="0002340F" w:rsidRPr="0002340F" w:rsidTr="00E25EDE">
              <w:tc>
                <w:tcPr>
                  <w:tcW w:w="4961" w:type="dxa"/>
                  <w:shd w:val="clear" w:color="auto" w:fill="auto"/>
                </w:tcPr>
                <w:p w:rsidR="0002340F" w:rsidRPr="0002340F" w:rsidRDefault="0002340F" w:rsidP="00502A98">
                  <w:pPr>
                    <w:spacing w:after="0" w:line="240" w:lineRule="auto"/>
                    <w:rPr>
                      <w:rFonts w:ascii="Times New Roman" w:hAnsi="Times New Roman"/>
                      <w:sz w:val="24"/>
                      <w:szCs w:val="24"/>
                    </w:rPr>
                  </w:pPr>
                  <w:r w:rsidRPr="0002340F">
                    <w:rPr>
                      <w:rFonts w:ascii="Times New Roman" w:hAnsi="Times New Roman"/>
                      <w:sz w:val="24"/>
                      <w:szCs w:val="24"/>
                      <w:u w:val="single"/>
                    </w:rPr>
                    <w:t>Лот №2</w:t>
                  </w:r>
                  <w:r w:rsidRPr="0002340F">
                    <w:rPr>
                      <w:rFonts w:ascii="Times New Roman" w:hAnsi="Times New Roman"/>
                      <w:sz w:val="24"/>
                      <w:szCs w:val="24"/>
                    </w:rPr>
                    <w:t>: Участок №2. В состав участка входят микрорайоны: 26, 27, 35, 32А, поселок «Мирный», пансионат «Дубравушка», 32, 40, 52, 52А, 51А, 51, ИФЗ</w:t>
                  </w:r>
                </w:p>
              </w:tc>
              <w:tc>
                <w:tcPr>
                  <w:tcW w:w="3686" w:type="dxa"/>
                  <w:shd w:val="clear" w:color="auto" w:fill="auto"/>
                </w:tcPr>
                <w:p w:rsidR="0002340F" w:rsidRPr="0002340F" w:rsidRDefault="0002340F" w:rsidP="00502A98">
                  <w:pPr>
                    <w:pStyle w:val="af0"/>
                    <w:spacing w:before="0" w:line="240" w:lineRule="auto"/>
                    <w:rPr>
                      <w:sz w:val="24"/>
                    </w:rPr>
                  </w:pPr>
                  <w:r w:rsidRPr="0002340F">
                    <w:rPr>
                      <w:sz w:val="24"/>
                    </w:rPr>
                    <w:t xml:space="preserve">15 000 000 руб., в </w:t>
                  </w:r>
                  <w:proofErr w:type="spellStart"/>
                  <w:r w:rsidRPr="0002340F">
                    <w:rPr>
                      <w:sz w:val="24"/>
                    </w:rPr>
                    <w:t>т.ч</w:t>
                  </w:r>
                  <w:proofErr w:type="spellEnd"/>
                  <w:r w:rsidRPr="0002340F">
                    <w:rPr>
                      <w:sz w:val="24"/>
                    </w:rPr>
                    <w:t>. НДС 18 %</w:t>
                  </w:r>
                </w:p>
              </w:tc>
            </w:tr>
            <w:tr w:rsidR="0002340F" w:rsidRPr="0002340F" w:rsidTr="00E25EDE">
              <w:tc>
                <w:tcPr>
                  <w:tcW w:w="4961" w:type="dxa"/>
                  <w:shd w:val="clear" w:color="auto" w:fill="auto"/>
                </w:tcPr>
                <w:p w:rsidR="0002340F" w:rsidRPr="0002340F" w:rsidRDefault="0002340F" w:rsidP="00502A98">
                  <w:pPr>
                    <w:spacing w:after="0" w:line="240" w:lineRule="auto"/>
                    <w:rPr>
                      <w:rFonts w:ascii="Times New Roman" w:hAnsi="Times New Roman"/>
                      <w:sz w:val="24"/>
                      <w:szCs w:val="24"/>
                      <w:u w:val="single"/>
                    </w:rPr>
                  </w:pPr>
                  <w:r w:rsidRPr="0002340F">
                    <w:rPr>
                      <w:rFonts w:ascii="Times New Roman" w:hAnsi="Times New Roman"/>
                      <w:sz w:val="24"/>
                      <w:szCs w:val="24"/>
                      <w:u w:val="single"/>
                    </w:rPr>
                    <w:t>Лот №3</w:t>
                  </w:r>
                  <w:r w:rsidRPr="0002340F">
                    <w:rPr>
                      <w:rFonts w:ascii="Times New Roman" w:hAnsi="Times New Roman"/>
                      <w:sz w:val="24"/>
                      <w:szCs w:val="24"/>
                    </w:rPr>
                    <w:t xml:space="preserve">: Участок №3. В состав участка входят микрорайоны: </w:t>
                  </w:r>
                  <w:proofErr w:type="spellStart"/>
                  <w:r w:rsidRPr="0002340F">
                    <w:rPr>
                      <w:rFonts w:ascii="Times New Roman" w:hAnsi="Times New Roman"/>
                      <w:sz w:val="24"/>
                      <w:szCs w:val="24"/>
                    </w:rPr>
                    <w:t>промзона</w:t>
                  </w:r>
                  <w:proofErr w:type="spellEnd"/>
                  <w:r w:rsidRPr="0002340F">
                    <w:rPr>
                      <w:rFonts w:ascii="Times New Roman" w:hAnsi="Times New Roman"/>
                      <w:sz w:val="24"/>
                      <w:szCs w:val="24"/>
                    </w:rPr>
                    <w:t xml:space="preserve"> «</w:t>
                  </w:r>
                  <w:proofErr w:type="spellStart"/>
                  <w:r w:rsidRPr="0002340F">
                    <w:rPr>
                      <w:rFonts w:ascii="Times New Roman" w:hAnsi="Times New Roman"/>
                      <w:sz w:val="24"/>
                      <w:szCs w:val="24"/>
                    </w:rPr>
                    <w:t>Мишково</w:t>
                  </w:r>
                  <w:proofErr w:type="spellEnd"/>
                  <w:r w:rsidRPr="0002340F">
                    <w:rPr>
                      <w:rFonts w:ascii="Times New Roman" w:hAnsi="Times New Roman"/>
                      <w:sz w:val="24"/>
                      <w:szCs w:val="24"/>
                    </w:rPr>
                    <w:t xml:space="preserve">», </w:t>
                  </w:r>
                  <w:proofErr w:type="spellStart"/>
                  <w:r w:rsidRPr="0002340F">
                    <w:rPr>
                      <w:rFonts w:ascii="Times New Roman" w:hAnsi="Times New Roman"/>
                      <w:sz w:val="24"/>
                      <w:szCs w:val="24"/>
                    </w:rPr>
                    <w:t>ул.Королева</w:t>
                  </w:r>
                  <w:proofErr w:type="spellEnd"/>
                  <w:r w:rsidRPr="0002340F">
                    <w:rPr>
                      <w:rFonts w:ascii="Times New Roman" w:hAnsi="Times New Roman"/>
                      <w:sz w:val="24"/>
                      <w:szCs w:val="24"/>
                    </w:rPr>
                    <w:t xml:space="preserve"> т/с Ду700 от к-15 до К-61, 46, 29, ЦИПК, 45, 40А, 38, 39, т/с Ду500 от К-78 до УТ-6 зона «Кабицино»</w:t>
                  </w:r>
                </w:p>
              </w:tc>
              <w:tc>
                <w:tcPr>
                  <w:tcW w:w="3686" w:type="dxa"/>
                  <w:shd w:val="clear" w:color="auto" w:fill="auto"/>
                </w:tcPr>
                <w:p w:rsidR="0002340F" w:rsidRPr="0002340F" w:rsidRDefault="0002340F" w:rsidP="00502A98">
                  <w:pPr>
                    <w:pStyle w:val="af0"/>
                    <w:spacing w:before="0" w:line="240" w:lineRule="auto"/>
                    <w:rPr>
                      <w:sz w:val="24"/>
                    </w:rPr>
                  </w:pPr>
                  <w:r w:rsidRPr="0002340F">
                    <w:rPr>
                      <w:sz w:val="24"/>
                    </w:rPr>
                    <w:t xml:space="preserve">15 000 000 руб., в </w:t>
                  </w:r>
                  <w:proofErr w:type="spellStart"/>
                  <w:r w:rsidRPr="0002340F">
                    <w:rPr>
                      <w:sz w:val="24"/>
                    </w:rPr>
                    <w:t>т.ч</w:t>
                  </w:r>
                  <w:proofErr w:type="spellEnd"/>
                  <w:r w:rsidRPr="0002340F">
                    <w:rPr>
                      <w:sz w:val="24"/>
                    </w:rPr>
                    <w:t>. НДС 18 %</w:t>
                  </w:r>
                </w:p>
              </w:tc>
            </w:tr>
          </w:tbl>
          <w:p w:rsidR="009E3848" w:rsidRPr="00986F7B" w:rsidRDefault="009E3848" w:rsidP="00986F7B">
            <w:pPr>
              <w:pStyle w:val="31"/>
              <w:snapToGrid w:val="0"/>
              <w:ind w:left="0" w:right="153"/>
              <w:rPr>
                <w:rFonts w:cs="Times New Roman"/>
                <w:b/>
                <w:i/>
                <w:szCs w:val="24"/>
              </w:rPr>
            </w:pP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E3848" w:rsidRPr="009E3848" w:rsidRDefault="009E3848" w:rsidP="009A5E7A">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предусмотренным в проекте Договора.</w:t>
            </w:r>
          </w:p>
        </w:tc>
      </w:tr>
      <w:tr w:rsidR="007B6E1C" w:rsidRPr="007B6E1C" w:rsidTr="003359B0">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7375B7" w:rsidRPr="007375B7" w:rsidRDefault="009A5E7A" w:rsidP="007375B7">
            <w:pPr>
              <w:spacing w:after="0" w:line="240" w:lineRule="auto"/>
              <w:jc w:val="both"/>
              <w:rPr>
                <w:rFonts w:ascii="Times New Roman" w:hAnsi="Times New Roman"/>
                <w:sz w:val="24"/>
                <w:szCs w:val="24"/>
              </w:rPr>
            </w:pPr>
            <w:r w:rsidRPr="009A5E7A">
              <w:rPr>
                <w:rFonts w:ascii="Times New Roman" w:hAnsi="Times New Roman"/>
                <w:sz w:val="24"/>
                <w:szCs w:val="24"/>
              </w:rPr>
              <w:t xml:space="preserve">    </w:t>
            </w:r>
            <w:r w:rsidR="008E573F">
              <w:rPr>
                <w:rFonts w:ascii="Times New Roman" w:hAnsi="Times New Roman"/>
                <w:sz w:val="24"/>
                <w:szCs w:val="24"/>
              </w:rPr>
              <w:t xml:space="preserve">       </w:t>
            </w:r>
            <w:r w:rsidR="007375B7" w:rsidRPr="007375B7">
              <w:rPr>
                <w:rFonts w:ascii="Times New Roman" w:hAnsi="Times New Roman"/>
                <w:sz w:val="24"/>
                <w:szCs w:val="24"/>
              </w:rPr>
              <w:t>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иные издержки и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7375B7" w:rsidRPr="007375B7" w:rsidRDefault="00792C11" w:rsidP="007375B7">
            <w:pPr>
              <w:spacing w:after="0" w:line="240" w:lineRule="auto"/>
              <w:jc w:val="both"/>
              <w:rPr>
                <w:rFonts w:ascii="Times New Roman" w:hAnsi="Times New Roman"/>
                <w:sz w:val="24"/>
                <w:szCs w:val="24"/>
              </w:rPr>
            </w:pPr>
            <w:r>
              <w:rPr>
                <w:rFonts w:ascii="Times New Roman" w:hAnsi="Times New Roman"/>
                <w:sz w:val="24"/>
                <w:szCs w:val="24"/>
              </w:rPr>
              <w:t xml:space="preserve">           </w:t>
            </w:r>
            <w:r w:rsidR="007375B7" w:rsidRPr="007375B7">
              <w:rPr>
                <w:rFonts w:ascii="Times New Roman" w:hAnsi="Times New Roman"/>
                <w:sz w:val="24"/>
                <w:szCs w:val="24"/>
              </w:rPr>
              <w:t>В случае, если в Запросе предложений принимают участие участники, находящиеся в соответствии с НК РФ на специальном налоговом режиме, то цена коммерческого предложения на участие в Запросе предложений без НДС не должна превышать лимитную цену без НДС.</w:t>
            </w:r>
          </w:p>
          <w:p w:rsidR="007375B7" w:rsidRPr="007375B7" w:rsidRDefault="007375B7" w:rsidP="007375B7">
            <w:pPr>
              <w:spacing w:after="0" w:line="240" w:lineRule="auto"/>
              <w:jc w:val="both"/>
              <w:rPr>
                <w:rFonts w:ascii="Times New Roman" w:hAnsi="Times New Roman"/>
                <w:sz w:val="24"/>
                <w:szCs w:val="24"/>
              </w:rPr>
            </w:pPr>
            <w:r w:rsidRPr="007375B7">
              <w:rPr>
                <w:rFonts w:ascii="Times New Roman" w:hAnsi="Times New Roman"/>
                <w:sz w:val="24"/>
                <w:szCs w:val="24"/>
              </w:rPr>
              <w:t xml:space="preserve">    </w:t>
            </w:r>
            <w:r w:rsidRPr="007375B7">
              <w:rPr>
                <w:rFonts w:ascii="Times New Roman" w:hAnsi="Times New Roman"/>
                <w:sz w:val="24"/>
                <w:szCs w:val="24"/>
              </w:rPr>
              <w:tab/>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p w:rsidR="007375B7" w:rsidRPr="007375B7" w:rsidRDefault="007375B7" w:rsidP="007375B7">
            <w:pPr>
              <w:spacing w:after="0" w:line="240" w:lineRule="auto"/>
              <w:jc w:val="both"/>
              <w:rPr>
                <w:rFonts w:ascii="Times New Roman" w:hAnsi="Times New Roman"/>
                <w:sz w:val="24"/>
                <w:szCs w:val="24"/>
              </w:rPr>
            </w:pPr>
            <w:r w:rsidRPr="007375B7">
              <w:rPr>
                <w:rFonts w:ascii="Times New Roman" w:hAnsi="Times New Roman"/>
                <w:sz w:val="24"/>
                <w:szCs w:val="24"/>
              </w:rPr>
              <w:tab/>
              <w:t>Заказчик вправе не рассматривать коммерческие предложения с ценой, превышающей начальную (максимальную) стоимость.</w:t>
            </w:r>
          </w:p>
          <w:p w:rsidR="007375B7" w:rsidRDefault="007375B7" w:rsidP="007375B7">
            <w:pPr>
              <w:spacing w:after="0" w:line="240" w:lineRule="auto"/>
              <w:jc w:val="both"/>
              <w:rPr>
                <w:rFonts w:ascii="Times New Roman" w:hAnsi="Times New Roman"/>
                <w:sz w:val="24"/>
                <w:szCs w:val="24"/>
              </w:rPr>
            </w:pPr>
            <w:r w:rsidRPr="007375B7">
              <w:rPr>
                <w:rFonts w:ascii="Times New Roman" w:hAnsi="Times New Roman"/>
                <w:sz w:val="24"/>
                <w:szCs w:val="24"/>
              </w:rPr>
              <w:tab/>
              <w:t>Цена договора может быть снижена по соглашению сторон без изменения предусмотренных договором количества товара, объема работ, услуг и иных условий исполнения договора.</w:t>
            </w:r>
          </w:p>
          <w:p w:rsidR="007375B7" w:rsidRPr="008E573F" w:rsidRDefault="007375B7" w:rsidP="007375B7">
            <w:pPr>
              <w:spacing w:after="0" w:line="240" w:lineRule="auto"/>
              <w:jc w:val="both"/>
              <w:rPr>
                <w:rFonts w:ascii="Times New Roman" w:hAnsi="Times New Roman"/>
                <w:sz w:val="24"/>
                <w:szCs w:val="24"/>
              </w:rPr>
            </w:pPr>
            <w:r>
              <w:rPr>
                <w:rFonts w:ascii="Times New Roman" w:hAnsi="Times New Roman"/>
                <w:sz w:val="24"/>
                <w:szCs w:val="24"/>
              </w:rPr>
              <w:t xml:space="preserve">           </w:t>
            </w:r>
            <w:r w:rsidR="008E573F" w:rsidRPr="008E573F">
              <w:rPr>
                <w:rFonts w:ascii="Times New Roman" w:hAnsi="Times New Roman"/>
                <w:sz w:val="24"/>
                <w:szCs w:val="24"/>
              </w:rPr>
              <w:t xml:space="preserve">Стоимость работ по договорам на выполнение работ на тепловых сетях определяется согласованной сторонами сметой. </w:t>
            </w:r>
          </w:p>
        </w:tc>
      </w:tr>
      <w:tr w:rsidR="007B6E1C" w:rsidRPr="007B6E1C" w:rsidTr="003359B0">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7375B7" w:rsidRDefault="007375B7" w:rsidP="007375B7">
            <w:pPr>
              <w:spacing w:after="0" w:line="240" w:lineRule="auto"/>
              <w:ind w:firstLine="601"/>
              <w:jc w:val="both"/>
              <w:rPr>
                <w:rFonts w:ascii="Times New Roman" w:hAnsi="Times New Roman"/>
                <w:sz w:val="24"/>
                <w:szCs w:val="24"/>
              </w:rPr>
            </w:pPr>
            <w:r w:rsidRPr="00297040">
              <w:rPr>
                <w:rFonts w:ascii="Times New Roman" w:hAnsi="Times New Roman"/>
                <w:sz w:val="24"/>
                <w:szCs w:val="24"/>
              </w:rPr>
              <w:t xml:space="preserve">Для участия в процедуре </w:t>
            </w:r>
            <w:r>
              <w:rPr>
                <w:rFonts w:ascii="Times New Roman" w:hAnsi="Times New Roman"/>
                <w:sz w:val="24"/>
                <w:szCs w:val="24"/>
              </w:rPr>
              <w:t xml:space="preserve">2 этапа запроса предложений с ПКО </w:t>
            </w:r>
            <w:r w:rsidRPr="00297040">
              <w:rPr>
                <w:rFonts w:ascii="Times New Roman" w:hAnsi="Times New Roman"/>
                <w:sz w:val="24"/>
                <w:szCs w:val="24"/>
              </w:rPr>
              <w:t xml:space="preserve">участники должны обеспечить доставку (лично или по почте) своих коммерческих предложений, оформленных на бланке </w:t>
            </w:r>
            <w:r w:rsidR="00172941">
              <w:rPr>
                <w:rFonts w:ascii="Times New Roman" w:hAnsi="Times New Roman"/>
                <w:sz w:val="24"/>
                <w:szCs w:val="24"/>
              </w:rPr>
              <w:t>участника закупки</w:t>
            </w:r>
            <w:r w:rsidRPr="00297040">
              <w:rPr>
                <w:rFonts w:ascii="Times New Roman" w:hAnsi="Times New Roman"/>
                <w:sz w:val="24"/>
                <w:szCs w:val="24"/>
              </w:rPr>
              <w:t xml:space="preserve"> по форме 1а, по адресу: 249038, г. Обнинск, Калужской области, Коммунальный проезд д. 21, АБК-1, каб.315 в рабочие дни с 08.00 до 16.00, обед с 11-45 до 13-15.</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lastRenderedPageBreak/>
              <w:t xml:space="preserve">Заявки на участие в запросе предложений принимаются, начиная со дня следующего за днем размещения на официальном сайте </w:t>
            </w:r>
            <w:r w:rsidR="007375B7">
              <w:rPr>
                <w:rFonts w:ascii="Times New Roman" w:hAnsi="Times New Roman"/>
                <w:sz w:val="24"/>
                <w:szCs w:val="24"/>
              </w:rPr>
              <w:t>документации</w:t>
            </w:r>
            <w:r w:rsidRPr="00030443">
              <w:rPr>
                <w:rFonts w:ascii="Times New Roman" w:hAnsi="Times New Roman"/>
                <w:sz w:val="24"/>
                <w:szCs w:val="24"/>
              </w:rPr>
              <w:t xml:space="preserve"> о проведении</w:t>
            </w:r>
            <w:r w:rsidR="007375B7">
              <w:rPr>
                <w:rFonts w:ascii="Times New Roman" w:hAnsi="Times New Roman"/>
                <w:sz w:val="24"/>
                <w:szCs w:val="24"/>
              </w:rPr>
              <w:t xml:space="preserve"> 2 этапа</w:t>
            </w:r>
            <w:r w:rsidRPr="00030443">
              <w:rPr>
                <w:rFonts w:ascii="Times New Roman" w:hAnsi="Times New Roman"/>
                <w:sz w:val="24"/>
                <w:szCs w:val="24"/>
              </w:rPr>
              <w:t xml:space="preserve"> запроса предложений.</w:t>
            </w:r>
          </w:p>
          <w:tbl>
            <w:tblPr>
              <w:tblW w:w="83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0"/>
              <w:gridCol w:w="3402"/>
            </w:tblGrid>
            <w:tr w:rsidR="00177B63" w:rsidRPr="00F94629" w:rsidTr="00ED4A3C">
              <w:trPr>
                <w:trHeight w:val="216"/>
              </w:trPr>
              <w:tc>
                <w:tcPr>
                  <w:tcW w:w="4910" w:type="dxa"/>
                  <w:shd w:val="clear" w:color="auto" w:fill="auto"/>
                  <w:vAlign w:val="center"/>
                </w:tcPr>
                <w:p w:rsidR="00177B63" w:rsidRPr="00F94629" w:rsidRDefault="00177B63" w:rsidP="00177B63">
                  <w:pPr>
                    <w:pStyle w:val="a"/>
                    <w:keepNext/>
                    <w:keepLines/>
                    <w:numPr>
                      <w:ilvl w:val="0"/>
                      <w:numId w:val="0"/>
                    </w:numPr>
                    <w:spacing w:line="240" w:lineRule="auto"/>
                    <w:jc w:val="left"/>
                    <w:rPr>
                      <w:sz w:val="24"/>
                      <w:szCs w:val="24"/>
                    </w:rPr>
                  </w:pPr>
                  <w:r w:rsidRPr="00F94629">
                    <w:rPr>
                      <w:sz w:val="24"/>
                      <w:szCs w:val="24"/>
                    </w:rPr>
                    <w:t xml:space="preserve">Дата и время окончания приема заявок </w:t>
                  </w:r>
                </w:p>
              </w:tc>
              <w:tc>
                <w:tcPr>
                  <w:tcW w:w="3402" w:type="dxa"/>
                </w:tcPr>
                <w:p w:rsidR="00177B63" w:rsidRPr="008E573F" w:rsidRDefault="00177B63" w:rsidP="00177B63">
                  <w:pPr>
                    <w:spacing w:after="0" w:line="240" w:lineRule="auto"/>
                    <w:rPr>
                      <w:rFonts w:ascii="Times New Roman" w:hAnsi="Times New Roman"/>
                      <w:sz w:val="24"/>
                      <w:szCs w:val="24"/>
                    </w:rPr>
                  </w:pPr>
                  <w:r w:rsidRPr="008E573F">
                    <w:rPr>
                      <w:rFonts w:ascii="Times New Roman" w:hAnsi="Times New Roman"/>
                      <w:sz w:val="24"/>
                      <w:szCs w:val="24"/>
                    </w:rPr>
                    <w:t>11:00 «1</w:t>
                  </w:r>
                  <w:r>
                    <w:rPr>
                      <w:rFonts w:ascii="Times New Roman" w:hAnsi="Times New Roman"/>
                      <w:sz w:val="24"/>
                      <w:szCs w:val="24"/>
                    </w:rPr>
                    <w:t>7</w:t>
                  </w:r>
                  <w:r w:rsidRPr="008E573F">
                    <w:rPr>
                      <w:rFonts w:ascii="Times New Roman" w:hAnsi="Times New Roman"/>
                      <w:sz w:val="24"/>
                      <w:szCs w:val="24"/>
                    </w:rPr>
                    <w:t>» февраля 2016 года</w:t>
                  </w:r>
                </w:p>
              </w:tc>
            </w:tr>
            <w:tr w:rsidR="00177B63" w:rsidRPr="00F94629" w:rsidTr="00ED4A3C">
              <w:tc>
                <w:tcPr>
                  <w:tcW w:w="4910" w:type="dxa"/>
                  <w:shd w:val="clear" w:color="auto" w:fill="auto"/>
                  <w:vAlign w:val="center"/>
                </w:tcPr>
                <w:p w:rsidR="00177B63" w:rsidRPr="00F94629" w:rsidRDefault="00177B63" w:rsidP="00177B63">
                  <w:pPr>
                    <w:pStyle w:val="a"/>
                    <w:numPr>
                      <w:ilvl w:val="0"/>
                      <w:numId w:val="0"/>
                    </w:numPr>
                    <w:spacing w:line="240" w:lineRule="auto"/>
                    <w:rPr>
                      <w:sz w:val="24"/>
                      <w:szCs w:val="24"/>
                    </w:rPr>
                  </w:pPr>
                  <w:r w:rsidRPr="00F94629">
                    <w:rPr>
                      <w:sz w:val="24"/>
                      <w:szCs w:val="24"/>
                    </w:rPr>
                    <w:t>Дата и время вскрытия конвертов с заявками</w:t>
                  </w:r>
                </w:p>
              </w:tc>
              <w:tc>
                <w:tcPr>
                  <w:tcW w:w="3402" w:type="dxa"/>
                </w:tcPr>
                <w:p w:rsidR="00177B63" w:rsidRPr="008E573F" w:rsidRDefault="00177B63" w:rsidP="00177B63">
                  <w:pPr>
                    <w:spacing w:after="0" w:line="240" w:lineRule="auto"/>
                    <w:rPr>
                      <w:rFonts w:ascii="Times New Roman" w:hAnsi="Times New Roman"/>
                      <w:sz w:val="24"/>
                      <w:szCs w:val="24"/>
                    </w:rPr>
                  </w:pPr>
                  <w:r>
                    <w:rPr>
                      <w:rFonts w:ascii="Times New Roman" w:hAnsi="Times New Roman"/>
                      <w:sz w:val="24"/>
                      <w:szCs w:val="24"/>
                    </w:rPr>
                    <w:t>14:00 «17</w:t>
                  </w:r>
                  <w:r w:rsidRPr="008E573F">
                    <w:rPr>
                      <w:rFonts w:ascii="Times New Roman" w:hAnsi="Times New Roman"/>
                      <w:sz w:val="24"/>
                      <w:szCs w:val="24"/>
                    </w:rPr>
                    <w:t>» февраля 2016 года</w:t>
                  </w:r>
                </w:p>
              </w:tc>
            </w:tr>
            <w:tr w:rsidR="00177B63" w:rsidRPr="00F94629" w:rsidTr="00ED4A3C">
              <w:tc>
                <w:tcPr>
                  <w:tcW w:w="4910" w:type="dxa"/>
                  <w:shd w:val="clear" w:color="auto" w:fill="auto"/>
                </w:tcPr>
                <w:p w:rsidR="00177B63" w:rsidRPr="00F94629" w:rsidRDefault="00177B63" w:rsidP="00177B63">
                  <w:pPr>
                    <w:pStyle w:val="a"/>
                    <w:numPr>
                      <w:ilvl w:val="0"/>
                      <w:numId w:val="0"/>
                    </w:numPr>
                    <w:spacing w:line="240" w:lineRule="auto"/>
                    <w:rPr>
                      <w:sz w:val="24"/>
                      <w:szCs w:val="24"/>
                    </w:rPr>
                  </w:pPr>
                  <w:r w:rsidRPr="00F94629">
                    <w:rPr>
                      <w:sz w:val="24"/>
                      <w:szCs w:val="24"/>
                    </w:rPr>
                    <w:t xml:space="preserve">Дата рассмотрения заявок и подведение итогов </w:t>
                  </w:r>
                </w:p>
              </w:tc>
              <w:tc>
                <w:tcPr>
                  <w:tcW w:w="3402" w:type="dxa"/>
                </w:tcPr>
                <w:p w:rsidR="00177B63" w:rsidRPr="008E573F" w:rsidRDefault="00177B63" w:rsidP="00177B63">
                  <w:pPr>
                    <w:spacing w:after="0" w:line="240" w:lineRule="auto"/>
                    <w:rPr>
                      <w:rFonts w:ascii="Times New Roman" w:hAnsi="Times New Roman"/>
                      <w:sz w:val="24"/>
                      <w:szCs w:val="24"/>
                    </w:rPr>
                  </w:pPr>
                  <w:r>
                    <w:rPr>
                      <w:rFonts w:ascii="Times New Roman" w:hAnsi="Times New Roman"/>
                      <w:sz w:val="24"/>
                      <w:szCs w:val="24"/>
                    </w:rPr>
                    <w:t xml:space="preserve"> «18</w:t>
                  </w:r>
                  <w:r w:rsidRPr="008E573F">
                    <w:rPr>
                      <w:rFonts w:ascii="Times New Roman" w:hAnsi="Times New Roman"/>
                      <w:sz w:val="24"/>
                      <w:szCs w:val="24"/>
                    </w:rPr>
                    <w:t>» февраля 2016 года</w:t>
                  </w:r>
                </w:p>
              </w:tc>
            </w:tr>
          </w:tbl>
          <w:p w:rsidR="00030443" w:rsidRPr="00900AE9" w:rsidRDefault="00030443" w:rsidP="00C964BA">
            <w:pPr>
              <w:spacing w:after="0" w:line="240" w:lineRule="auto"/>
              <w:jc w:val="both"/>
              <w:rPr>
                <w:rFonts w:ascii="Times New Roman" w:hAnsi="Times New Roman"/>
                <w:b/>
                <w:sz w:val="24"/>
                <w:szCs w:val="24"/>
              </w:rPr>
            </w:pPr>
          </w:p>
        </w:tc>
      </w:tr>
      <w:tr w:rsidR="007B6E1C" w:rsidRPr="007B6E1C" w:rsidTr="003359B0">
        <w:tc>
          <w:tcPr>
            <w:tcW w:w="704" w:type="dxa"/>
          </w:tcPr>
          <w:p w:rsidR="007B6E1C" w:rsidRDefault="00FF0169" w:rsidP="00FF0169">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007B6E1C">
              <w:rPr>
                <w:rFonts w:ascii="Times New Roman" w:hAnsi="Times New Roman"/>
                <w:sz w:val="24"/>
                <w:szCs w:val="24"/>
              </w:rPr>
              <w:t>.</w:t>
            </w:r>
          </w:p>
        </w:tc>
        <w:tc>
          <w:tcPr>
            <w:tcW w:w="8789"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300C5C">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sidR="003D363D">
              <w:rPr>
                <w:rFonts w:ascii="Times New Roman" w:hAnsi="Times New Roman"/>
                <w:sz w:val="24"/>
                <w:szCs w:val="24"/>
              </w:rPr>
              <w:t>м виде</w:t>
            </w:r>
            <w:r w:rsidRPr="00B6162A">
              <w:rPr>
                <w:rFonts w:ascii="Times New Roman" w:hAnsi="Times New Roman"/>
                <w:sz w:val="24"/>
                <w:szCs w:val="24"/>
              </w:rPr>
              <w:t xml:space="preserve"> </w:t>
            </w:r>
            <w:r w:rsidR="003D363D">
              <w:rPr>
                <w:rFonts w:ascii="Times New Roman" w:hAnsi="Times New Roman"/>
                <w:sz w:val="24"/>
                <w:szCs w:val="24"/>
              </w:rPr>
              <w:t xml:space="preserve">по форме </w:t>
            </w:r>
            <w:r w:rsidR="003D363D" w:rsidRPr="00BE3717">
              <w:rPr>
                <w:rFonts w:ascii="Times New Roman" w:hAnsi="Times New Roman"/>
                <w:sz w:val="24"/>
                <w:szCs w:val="24"/>
              </w:rPr>
              <w:t>приложения №</w:t>
            </w:r>
            <w:r w:rsidR="00BE3717" w:rsidRPr="00BE3717">
              <w:rPr>
                <w:rFonts w:ascii="Times New Roman" w:hAnsi="Times New Roman"/>
                <w:sz w:val="24"/>
                <w:szCs w:val="24"/>
              </w:rPr>
              <w:t xml:space="preserve"> </w:t>
            </w:r>
            <w:r w:rsidR="00300C5C">
              <w:rPr>
                <w:rFonts w:ascii="Times New Roman" w:hAnsi="Times New Roman"/>
                <w:sz w:val="24"/>
                <w:szCs w:val="24"/>
              </w:rPr>
              <w:t>2</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3359B0">
        <w:tc>
          <w:tcPr>
            <w:tcW w:w="704" w:type="dxa"/>
          </w:tcPr>
          <w:p w:rsidR="007B6E1C" w:rsidRDefault="00FF5FB5" w:rsidP="00FF0169">
            <w:pPr>
              <w:spacing w:after="0" w:line="240" w:lineRule="auto"/>
              <w:jc w:val="both"/>
              <w:rPr>
                <w:rFonts w:ascii="Times New Roman" w:hAnsi="Times New Roman"/>
                <w:sz w:val="24"/>
                <w:szCs w:val="24"/>
              </w:rPr>
            </w:pPr>
            <w:r>
              <w:rPr>
                <w:rFonts w:ascii="Times New Roman" w:hAnsi="Times New Roman"/>
                <w:sz w:val="24"/>
                <w:szCs w:val="24"/>
              </w:rPr>
              <w:t>1</w:t>
            </w:r>
            <w:r w:rsidR="00FF0169">
              <w:rPr>
                <w:rFonts w:ascii="Times New Roman" w:hAnsi="Times New Roman"/>
                <w:sz w:val="24"/>
                <w:szCs w:val="24"/>
              </w:rPr>
              <w:t>0</w:t>
            </w:r>
            <w:r w:rsidR="007B6E1C">
              <w:rPr>
                <w:rFonts w:ascii="Times New Roman" w:hAnsi="Times New Roman"/>
                <w:sz w:val="24"/>
                <w:szCs w:val="24"/>
              </w:rPr>
              <w:t>.</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w:t>
            </w:r>
            <w:r w:rsidR="0003181C">
              <w:rPr>
                <w:rFonts w:ascii="Times New Roman" w:hAnsi="Times New Roman"/>
                <w:b/>
                <w:sz w:val="24"/>
                <w:szCs w:val="24"/>
              </w:rPr>
              <w:t xml:space="preserve"> и порядок</w:t>
            </w:r>
            <w:r w:rsidRPr="007164AC">
              <w:rPr>
                <w:rFonts w:ascii="Times New Roman" w:hAnsi="Times New Roman"/>
                <w:b/>
                <w:sz w:val="24"/>
                <w:szCs w:val="24"/>
              </w:rPr>
              <w:t xml:space="preserve"> оценки и сопоставления предложений на участие в запросе предложений</w:t>
            </w:r>
            <w:r w:rsidR="0003181C">
              <w:rPr>
                <w:rFonts w:ascii="Times New Roman" w:hAnsi="Times New Roman"/>
                <w:b/>
                <w:sz w:val="24"/>
                <w:szCs w:val="24"/>
              </w:rPr>
              <w:t xml:space="preserve"> с предварительным квалификационным отбором </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Оценка и сопоставление заявок на участие в конкурсе производится в соответствии с Положением о закупках товаров, работ, услуг для собственных нужд МП «Теплоснабжение».</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70365A" w:rsidRPr="0070365A" w:rsidRDefault="0070365A" w:rsidP="0070365A">
            <w:pPr>
              <w:spacing w:after="0" w:line="240" w:lineRule="auto"/>
              <w:jc w:val="both"/>
              <w:rPr>
                <w:rFonts w:ascii="Times New Roman" w:hAnsi="Times New Roman"/>
                <w:sz w:val="24"/>
                <w:szCs w:val="24"/>
              </w:rPr>
            </w:pPr>
            <w:r w:rsidRPr="0070365A">
              <w:rPr>
                <w:rFonts w:ascii="Times New Roman" w:hAnsi="Times New Roman"/>
                <w:sz w:val="24"/>
                <w:szCs w:val="24"/>
              </w:rPr>
              <w:t xml:space="preserve">            Сумма значимостей установленных критериев оценки заявок составляет 100 процентов. </w:t>
            </w:r>
          </w:p>
          <w:p w:rsidR="0070365A" w:rsidRPr="0070365A" w:rsidRDefault="0070365A" w:rsidP="0070365A">
            <w:pPr>
              <w:spacing w:after="0" w:line="240" w:lineRule="auto"/>
              <w:ind w:left="144"/>
              <w:jc w:val="both"/>
              <w:rPr>
                <w:rFonts w:ascii="Times New Roman" w:hAnsi="Times New Roman"/>
                <w:sz w:val="24"/>
                <w:szCs w:val="24"/>
              </w:rPr>
            </w:pPr>
            <w:r w:rsidRPr="0070365A">
              <w:rPr>
                <w:rFonts w:ascii="Times New Roman" w:hAnsi="Times New Roman"/>
                <w:sz w:val="24"/>
                <w:szCs w:val="24"/>
              </w:rPr>
              <w:t xml:space="preserve">         Для оценки заявки осуществляется расчет итогового рейтинга по каждой заявке.</w:t>
            </w:r>
          </w:p>
          <w:p w:rsidR="0070365A" w:rsidRPr="0070365A" w:rsidRDefault="0070365A" w:rsidP="0070365A">
            <w:pPr>
              <w:spacing w:after="0" w:line="240" w:lineRule="auto"/>
              <w:jc w:val="both"/>
              <w:rPr>
                <w:rFonts w:ascii="Times New Roman" w:hAnsi="Times New Roman"/>
                <w:sz w:val="24"/>
                <w:szCs w:val="24"/>
              </w:rPr>
            </w:pPr>
            <w:r w:rsidRPr="0070365A">
              <w:rPr>
                <w:rFonts w:ascii="Times New Roman" w:hAnsi="Times New Roman"/>
                <w:sz w:val="24"/>
                <w:szCs w:val="24"/>
              </w:rPr>
              <w:t xml:space="preserve">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 xml:space="preserve">Присуждение каждой заявке порядкового номера по мере уменьшения степени выгодности, содержащихся в ней </w:t>
            </w:r>
            <w:r w:rsidR="00C540C0" w:rsidRPr="0070365A">
              <w:rPr>
                <w:rFonts w:ascii="Times New Roman" w:hAnsi="Times New Roman"/>
                <w:sz w:val="24"/>
                <w:szCs w:val="24"/>
              </w:rPr>
              <w:t>условий</w:t>
            </w:r>
            <w:r w:rsidR="00C540C0">
              <w:rPr>
                <w:rFonts w:ascii="Times New Roman" w:hAnsi="Times New Roman"/>
                <w:sz w:val="24"/>
                <w:szCs w:val="24"/>
              </w:rPr>
              <w:t xml:space="preserve"> </w:t>
            </w:r>
            <w:r w:rsidR="00C540C0" w:rsidRPr="0070365A">
              <w:rPr>
                <w:rFonts w:ascii="Times New Roman" w:hAnsi="Times New Roman"/>
                <w:sz w:val="24"/>
                <w:szCs w:val="24"/>
              </w:rPr>
              <w:t>исполнения договора,</w:t>
            </w:r>
            <w:r w:rsidRPr="0070365A">
              <w:rPr>
                <w:rFonts w:ascii="Times New Roman" w:hAnsi="Times New Roman"/>
                <w:sz w:val="24"/>
                <w:szCs w:val="24"/>
              </w:rPr>
              <w:t xml:space="preserve"> производится по результатам расчета итогового рейтинга по каждой заявке. </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Заявке, набравшей наибольший итоговый рейтинг, присваивается первый номер.</w:t>
            </w:r>
          </w:p>
          <w:p w:rsidR="0070365A" w:rsidRPr="0070365A" w:rsidRDefault="0070365A" w:rsidP="0070365A">
            <w:pPr>
              <w:spacing w:after="0" w:line="240" w:lineRule="auto"/>
              <w:ind w:firstLine="709"/>
              <w:jc w:val="both"/>
              <w:rPr>
                <w:rFonts w:ascii="Times New Roman" w:hAnsi="Times New Roman"/>
                <w:sz w:val="24"/>
                <w:szCs w:val="24"/>
              </w:rPr>
            </w:pPr>
            <w:r w:rsidRPr="0070365A">
              <w:rPr>
                <w:rFonts w:ascii="Times New Roman" w:hAnsi="Times New Roman"/>
                <w:sz w:val="24"/>
                <w:szCs w:val="24"/>
              </w:rPr>
              <w:t>Применяемые критерии.</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3917"/>
              <w:gridCol w:w="3544"/>
            </w:tblGrid>
            <w:tr w:rsidR="0070365A" w:rsidRPr="0070365A" w:rsidTr="0070365A">
              <w:trPr>
                <w:trHeight w:val="403"/>
              </w:trPr>
              <w:tc>
                <w:tcPr>
                  <w:tcW w:w="8534" w:type="dxa"/>
                  <w:gridSpan w:val="3"/>
                  <w:tcBorders>
                    <w:top w:val="single" w:sz="4" w:space="0" w:color="auto"/>
                    <w:left w:val="single" w:sz="4" w:space="0" w:color="auto"/>
                    <w:bottom w:val="single" w:sz="4" w:space="0" w:color="auto"/>
                    <w:right w:val="single" w:sz="4" w:space="0" w:color="auto"/>
                  </w:tcBorders>
                </w:tcPr>
                <w:p w:rsidR="0070365A" w:rsidRPr="0070365A" w:rsidRDefault="0070365A" w:rsidP="003C76E9">
                  <w:pPr>
                    <w:keepLines/>
                    <w:spacing w:after="0" w:line="240" w:lineRule="auto"/>
                    <w:ind w:left="72" w:firstLine="540"/>
                    <w:rPr>
                      <w:rFonts w:ascii="Times New Roman" w:hAnsi="Times New Roman"/>
                      <w:color w:val="000000"/>
                      <w:sz w:val="20"/>
                      <w:szCs w:val="20"/>
                    </w:rPr>
                  </w:pPr>
                  <w:r w:rsidRPr="0070365A">
                    <w:rPr>
                      <w:rFonts w:ascii="Times New Roman" w:hAnsi="Times New Roman"/>
                      <w:color w:val="000000"/>
                      <w:sz w:val="20"/>
                      <w:szCs w:val="20"/>
                    </w:rPr>
                    <w:t xml:space="preserve">Размер снижения сметной стоимости работ/услуг (размер скидки от стартовых цен товаров), %. Значимость – </w:t>
                  </w:r>
                  <w:r w:rsidR="003C76E9">
                    <w:rPr>
                      <w:rFonts w:ascii="Times New Roman" w:hAnsi="Times New Roman"/>
                      <w:color w:val="000000"/>
                      <w:sz w:val="20"/>
                      <w:szCs w:val="20"/>
                    </w:rPr>
                    <w:t>9</w:t>
                  </w:r>
                  <w:r w:rsidRPr="0070365A">
                    <w:rPr>
                      <w:rFonts w:ascii="Times New Roman" w:hAnsi="Times New Roman"/>
                      <w:color w:val="000000"/>
                      <w:sz w:val="20"/>
                      <w:szCs w:val="20"/>
                    </w:rPr>
                    <w:t>0 %;</w:t>
                  </w:r>
                </w:p>
              </w:tc>
            </w:tr>
            <w:tr w:rsidR="0070365A" w:rsidRPr="0070365A" w:rsidTr="0070365A">
              <w:trPr>
                <w:trHeight w:val="403"/>
              </w:trPr>
              <w:tc>
                <w:tcPr>
                  <w:tcW w:w="8534" w:type="dxa"/>
                  <w:gridSpan w:val="3"/>
                  <w:tcBorders>
                    <w:top w:val="single" w:sz="4" w:space="0" w:color="auto"/>
                    <w:left w:val="single" w:sz="4" w:space="0" w:color="auto"/>
                    <w:bottom w:val="single" w:sz="4" w:space="0" w:color="auto"/>
                    <w:right w:val="single" w:sz="4" w:space="0" w:color="auto"/>
                  </w:tcBorders>
                </w:tcPr>
                <w:p w:rsidR="0070365A" w:rsidRPr="0070365A" w:rsidRDefault="0070365A" w:rsidP="0070365A">
                  <w:pPr>
                    <w:spacing w:after="0" w:line="240" w:lineRule="auto"/>
                    <w:ind w:right="477"/>
                    <w:jc w:val="center"/>
                    <w:rPr>
                      <w:rFonts w:ascii="Times New Roman" w:hAnsi="Times New Roman"/>
                      <w:sz w:val="20"/>
                      <w:szCs w:val="20"/>
                    </w:rPr>
                  </w:pPr>
                  <w:proofErr w:type="spellStart"/>
                  <w:r w:rsidRPr="0070365A">
                    <w:rPr>
                      <w:rFonts w:ascii="Times New Roman" w:hAnsi="Times New Roman"/>
                      <w:sz w:val="20"/>
                      <w:szCs w:val="20"/>
                    </w:rPr>
                    <w:t>Rai</w:t>
                  </w:r>
                  <w:proofErr w:type="spellEnd"/>
                  <w:r w:rsidRPr="0070365A">
                    <w:rPr>
                      <w:rFonts w:ascii="Times New Roman" w:hAnsi="Times New Roman"/>
                      <w:sz w:val="20"/>
                      <w:szCs w:val="20"/>
                    </w:rPr>
                    <w:t xml:space="preserve"> = ((</w:t>
                  </w:r>
                  <w:proofErr w:type="spellStart"/>
                  <w:r w:rsidRPr="0070365A">
                    <w:rPr>
                      <w:rFonts w:ascii="Times New Roman" w:hAnsi="Times New Roman"/>
                      <w:sz w:val="20"/>
                      <w:szCs w:val="20"/>
                    </w:rPr>
                    <w:t>Amax</w:t>
                  </w:r>
                  <w:proofErr w:type="spellEnd"/>
                  <w:r w:rsidRPr="0070365A">
                    <w:rPr>
                      <w:rFonts w:ascii="Times New Roman" w:hAnsi="Times New Roman"/>
                      <w:sz w:val="20"/>
                      <w:szCs w:val="20"/>
                    </w:rPr>
                    <w:t xml:space="preserve"> – </w:t>
                  </w:r>
                  <w:proofErr w:type="spellStart"/>
                  <w:proofErr w:type="gramStart"/>
                  <w:r w:rsidRPr="0070365A">
                    <w:rPr>
                      <w:rFonts w:ascii="Times New Roman" w:hAnsi="Times New Roman"/>
                      <w:sz w:val="20"/>
                      <w:szCs w:val="20"/>
                    </w:rPr>
                    <w:t>Ai</w:t>
                  </w:r>
                  <w:proofErr w:type="spellEnd"/>
                  <w:r w:rsidRPr="0070365A">
                    <w:rPr>
                      <w:rFonts w:ascii="Times New Roman" w:hAnsi="Times New Roman"/>
                      <w:sz w:val="20"/>
                      <w:szCs w:val="20"/>
                    </w:rPr>
                    <w:t>)/</w:t>
                  </w:r>
                  <w:proofErr w:type="gramEnd"/>
                  <w:r w:rsidRPr="0070365A">
                    <w:rPr>
                      <w:rFonts w:ascii="Times New Roman" w:hAnsi="Times New Roman"/>
                      <w:sz w:val="20"/>
                      <w:szCs w:val="20"/>
                    </w:rPr>
                    <w:t xml:space="preserve"> </w:t>
                  </w:r>
                  <w:proofErr w:type="spellStart"/>
                  <w:r w:rsidRPr="0070365A">
                    <w:rPr>
                      <w:rFonts w:ascii="Times New Roman" w:hAnsi="Times New Roman"/>
                      <w:sz w:val="20"/>
                      <w:szCs w:val="20"/>
                    </w:rPr>
                    <w:t>Amax</w:t>
                  </w:r>
                  <w:proofErr w:type="spellEnd"/>
                  <w:r w:rsidRPr="0070365A">
                    <w:rPr>
                      <w:rFonts w:ascii="Times New Roman" w:hAnsi="Times New Roman"/>
                      <w:sz w:val="20"/>
                      <w:szCs w:val="20"/>
                    </w:rPr>
                    <w:t>)*100*</w:t>
                  </w:r>
                  <w:r w:rsidR="003C76E9">
                    <w:rPr>
                      <w:rFonts w:ascii="Times New Roman" w:hAnsi="Times New Roman"/>
                      <w:sz w:val="20"/>
                      <w:szCs w:val="20"/>
                    </w:rPr>
                    <w:t>9</w:t>
                  </w:r>
                  <w:r w:rsidRPr="0070365A">
                    <w:rPr>
                      <w:rFonts w:ascii="Times New Roman" w:hAnsi="Times New Roman"/>
                      <w:sz w:val="20"/>
                      <w:szCs w:val="20"/>
                    </w:rPr>
                    <w:t>0%</w:t>
                  </w:r>
                </w:p>
                <w:p w:rsidR="0070365A" w:rsidRPr="0070365A" w:rsidRDefault="0070365A" w:rsidP="0070365A">
                  <w:pPr>
                    <w:spacing w:after="0" w:line="240" w:lineRule="auto"/>
                    <w:ind w:right="477"/>
                    <w:jc w:val="center"/>
                    <w:rPr>
                      <w:rFonts w:ascii="Times New Roman" w:hAnsi="Times New Roman"/>
                      <w:sz w:val="20"/>
                      <w:szCs w:val="20"/>
                      <w:highlight w:val="yellow"/>
                    </w:rPr>
                  </w:pPr>
                  <w:r w:rsidRPr="0070365A">
                    <w:rPr>
                      <w:rFonts w:ascii="Times New Roman" w:hAnsi="Times New Roman"/>
                      <w:sz w:val="20"/>
                      <w:szCs w:val="20"/>
                    </w:rPr>
                    <w:t xml:space="preserve">где </w:t>
                  </w:r>
                  <w:proofErr w:type="spellStart"/>
                  <w:r w:rsidRPr="0070365A">
                    <w:rPr>
                      <w:rFonts w:ascii="Times New Roman" w:hAnsi="Times New Roman"/>
                      <w:sz w:val="20"/>
                      <w:szCs w:val="20"/>
                    </w:rPr>
                    <w:t>Amax</w:t>
                  </w:r>
                  <w:proofErr w:type="spellEnd"/>
                  <w:r w:rsidRPr="0070365A">
                    <w:rPr>
                      <w:rFonts w:ascii="Times New Roman" w:hAnsi="Times New Roman"/>
                      <w:sz w:val="20"/>
                      <w:szCs w:val="20"/>
                    </w:rPr>
                    <w:t xml:space="preserve"> – начальная (максимальная цена договора), </w:t>
                  </w:r>
                  <w:proofErr w:type="spellStart"/>
                  <w:r w:rsidRPr="0070365A">
                    <w:rPr>
                      <w:rFonts w:ascii="Times New Roman" w:hAnsi="Times New Roman"/>
                      <w:sz w:val="20"/>
                      <w:szCs w:val="20"/>
                    </w:rPr>
                    <w:t>Ai</w:t>
                  </w:r>
                  <w:proofErr w:type="spellEnd"/>
                  <w:r w:rsidRPr="0070365A">
                    <w:rPr>
                      <w:rFonts w:ascii="Times New Roman" w:hAnsi="Times New Roman"/>
                      <w:sz w:val="20"/>
                      <w:szCs w:val="20"/>
                    </w:rPr>
                    <w:t xml:space="preserve"> – цена договора с учетом снижения сметной стоимости работ, рублей с НДС (</w:t>
                  </w:r>
                  <w:proofErr w:type="spellStart"/>
                  <w:r w:rsidRPr="0070365A">
                    <w:rPr>
                      <w:rFonts w:ascii="Times New Roman" w:hAnsi="Times New Roman"/>
                      <w:sz w:val="20"/>
                      <w:szCs w:val="20"/>
                    </w:rPr>
                    <w:t>справочно</w:t>
                  </w:r>
                  <w:proofErr w:type="spellEnd"/>
                  <w:r w:rsidRPr="0070365A">
                    <w:rPr>
                      <w:rFonts w:ascii="Times New Roman" w:hAnsi="Times New Roman"/>
                      <w:sz w:val="20"/>
                      <w:szCs w:val="20"/>
                    </w:rPr>
                    <w:t>), предложенная i-м участником размещения заказа</w:t>
                  </w:r>
                </w:p>
              </w:tc>
            </w:tr>
            <w:tr w:rsidR="0070365A" w:rsidRPr="0070365A" w:rsidTr="0070365A">
              <w:trPr>
                <w:trHeight w:val="403"/>
              </w:trPr>
              <w:tc>
                <w:tcPr>
                  <w:tcW w:w="8534" w:type="dxa"/>
                  <w:gridSpan w:val="3"/>
                  <w:tcBorders>
                    <w:top w:val="single" w:sz="4" w:space="0" w:color="auto"/>
                    <w:left w:val="single" w:sz="4" w:space="0" w:color="auto"/>
                    <w:bottom w:val="single" w:sz="4" w:space="0" w:color="auto"/>
                    <w:right w:val="single" w:sz="4" w:space="0" w:color="auto"/>
                  </w:tcBorders>
                </w:tcPr>
                <w:p w:rsidR="0070365A" w:rsidRPr="0070365A" w:rsidRDefault="0070365A" w:rsidP="0070365A">
                  <w:pPr>
                    <w:spacing w:after="0" w:line="240" w:lineRule="auto"/>
                    <w:ind w:right="477"/>
                    <w:jc w:val="center"/>
                    <w:rPr>
                      <w:rFonts w:ascii="Times New Roman" w:hAnsi="Times New Roman"/>
                      <w:sz w:val="20"/>
                      <w:szCs w:val="20"/>
                    </w:rPr>
                  </w:pPr>
                  <w:r w:rsidRPr="0070365A">
                    <w:rPr>
                      <w:rFonts w:ascii="Times New Roman" w:hAnsi="Times New Roman"/>
                      <w:sz w:val="20"/>
                      <w:szCs w:val="20"/>
                    </w:rPr>
                    <w:t>Качество услуг и (или) квалификация участника запроса предложений</w:t>
                  </w:r>
                  <w:r w:rsidRPr="0070365A" w:rsidDel="009D55A2">
                    <w:rPr>
                      <w:rFonts w:ascii="Times New Roman" w:hAnsi="Times New Roman"/>
                      <w:sz w:val="20"/>
                      <w:szCs w:val="20"/>
                    </w:rPr>
                    <w:t xml:space="preserve"> </w:t>
                  </w:r>
                  <w:r w:rsidRPr="0070365A">
                    <w:rPr>
                      <w:rFonts w:ascii="Times New Roman" w:hAnsi="Times New Roman"/>
                      <w:sz w:val="20"/>
                      <w:szCs w:val="20"/>
                    </w:rPr>
                    <w:t xml:space="preserve">(значимость критерия – </w:t>
                  </w:r>
                  <w:r w:rsidR="003C76E9">
                    <w:rPr>
                      <w:rFonts w:ascii="Times New Roman" w:hAnsi="Times New Roman"/>
                      <w:sz w:val="20"/>
                      <w:szCs w:val="20"/>
                    </w:rPr>
                    <w:t>1</w:t>
                  </w:r>
                  <w:r w:rsidRPr="0070365A">
                    <w:rPr>
                      <w:rFonts w:ascii="Times New Roman" w:hAnsi="Times New Roman"/>
                      <w:sz w:val="20"/>
                      <w:szCs w:val="20"/>
                    </w:rPr>
                    <w:t>0 %)</w:t>
                  </w:r>
                </w:p>
              </w:tc>
            </w:tr>
            <w:tr w:rsidR="0070365A" w:rsidRPr="0070365A" w:rsidTr="003C76E9">
              <w:trPr>
                <w:trHeight w:val="173"/>
              </w:trPr>
              <w:tc>
                <w:tcPr>
                  <w:tcW w:w="8534" w:type="dxa"/>
                  <w:gridSpan w:val="3"/>
                  <w:tcBorders>
                    <w:top w:val="single" w:sz="4" w:space="0" w:color="auto"/>
                    <w:left w:val="single" w:sz="4" w:space="0" w:color="auto"/>
                    <w:bottom w:val="single" w:sz="4" w:space="0" w:color="auto"/>
                    <w:right w:val="single" w:sz="4" w:space="0" w:color="auto"/>
                  </w:tcBorders>
                </w:tcPr>
                <w:p w:rsidR="0070365A" w:rsidRPr="0070365A" w:rsidRDefault="00747392" w:rsidP="00747392">
                  <w:pPr>
                    <w:spacing w:after="0" w:line="240" w:lineRule="auto"/>
                    <w:ind w:right="477"/>
                    <w:jc w:val="center"/>
                    <w:rPr>
                      <w:rFonts w:ascii="Times New Roman" w:hAnsi="Times New Roman"/>
                      <w:sz w:val="20"/>
                      <w:szCs w:val="20"/>
                    </w:rPr>
                  </w:pPr>
                  <w:proofErr w:type="spellStart"/>
                  <w:r>
                    <w:rPr>
                      <w:rFonts w:ascii="Times New Roman" w:hAnsi="Times New Roman"/>
                      <w:sz w:val="20"/>
                      <w:szCs w:val="20"/>
                    </w:rPr>
                    <w:t>Rci</w:t>
                  </w:r>
                  <w:proofErr w:type="spellEnd"/>
                  <w:r>
                    <w:rPr>
                      <w:rFonts w:ascii="Times New Roman" w:hAnsi="Times New Roman"/>
                      <w:sz w:val="20"/>
                      <w:szCs w:val="20"/>
                    </w:rPr>
                    <w:t>=С1i</w:t>
                  </w:r>
                  <w:r w:rsidR="0070365A" w:rsidRPr="0070365A">
                    <w:rPr>
                      <w:rFonts w:ascii="Times New Roman" w:hAnsi="Times New Roman"/>
                      <w:sz w:val="20"/>
                      <w:szCs w:val="20"/>
                    </w:rPr>
                    <w:t>*</w:t>
                  </w:r>
                  <w:r w:rsidR="003C76E9">
                    <w:rPr>
                      <w:rFonts w:ascii="Times New Roman" w:hAnsi="Times New Roman"/>
                      <w:sz w:val="20"/>
                      <w:szCs w:val="20"/>
                    </w:rPr>
                    <w:t>1</w:t>
                  </w:r>
                  <w:r w:rsidR="0070365A" w:rsidRPr="0070365A">
                    <w:rPr>
                      <w:rFonts w:ascii="Times New Roman" w:hAnsi="Times New Roman"/>
                      <w:sz w:val="20"/>
                      <w:szCs w:val="20"/>
                    </w:rPr>
                    <w:t>0%</w:t>
                  </w:r>
                </w:p>
              </w:tc>
            </w:tr>
            <w:tr w:rsidR="003C76E9" w:rsidRPr="0070365A" w:rsidTr="003C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8534" w:type="dxa"/>
                  <w:gridSpan w:val="3"/>
                  <w:tcBorders>
                    <w:top w:val="single" w:sz="4" w:space="0" w:color="auto"/>
                    <w:left w:val="single" w:sz="4" w:space="0" w:color="auto"/>
                    <w:bottom w:val="single" w:sz="4" w:space="0" w:color="auto"/>
                    <w:right w:val="single" w:sz="4" w:space="0" w:color="auto"/>
                  </w:tcBorders>
                  <w:shd w:val="clear" w:color="auto" w:fill="auto"/>
                </w:tcPr>
                <w:p w:rsidR="003C76E9" w:rsidRDefault="00747392" w:rsidP="0070365A">
                  <w:pPr>
                    <w:spacing w:after="0" w:line="240" w:lineRule="auto"/>
                    <w:jc w:val="center"/>
                    <w:rPr>
                      <w:rFonts w:ascii="Times New Roman" w:hAnsi="Times New Roman"/>
                      <w:sz w:val="20"/>
                      <w:szCs w:val="20"/>
                    </w:rPr>
                  </w:pPr>
                  <w:r>
                    <w:rPr>
                      <w:rFonts w:ascii="Times New Roman" w:hAnsi="Times New Roman"/>
                      <w:sz w:val="20"/>
                      <w:szCs w:val="20"/>
                    </w:rPr>
                    <w:t>1</w:t>
                  </w:r>
                  <w:r w:rsidR="003C76E9" w:rsidRPr="0070365A">
                    <w:rPr>
                      <w:rFonts w:ascii="Times New Roman" w:hAnsi="Times New Roman"/>
                      <w:sz w:val="20"/>
                      <w:szCs w:val="20"/>
                    </w:rPr>
                    <w:t xml:space="preserve">. Объем проведения выполненных работ </w:t>
                  </w:r>
                  <w:r w:rsidR="003C76E9">
                    <w:rPr>
                      <w:rFonts w:ascii="Times New Roman" w:hAnsi="Times New Roman"/>
                      <w:sz w:val="20"/>
                      <w:szCs w:val="20"/>
                    </w:rPr>
                    <w:t>на тепловых сетях</w:t>
                  </w:r>
                </w:p>
              </w:tc>
            </w:tr>
            <w:tr w:rsidR="003C76E9" w:rsidRPr="0070365A" w:rsidTr="003C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3C76E9" w:rsidRPr="0070365A" w:rsidRDefault="003C76E9" w:rsidP="003C76E9">
                  <w:pPr>
                    <w:spacing w:after="0" w:line="240" w:lineRule="auto"/>
                    <w:jc w:val="center"/>
                    <w:rPr>
                      <w:rFonts w:ascii="Times New Roman" w:hAnsi="Times New Roman"/>
                      <w:sz w:val="20"/>
                      <w:szCs w:val="20"/>
                    </w:rPr>
                  </w:pPr>
                  <w:r w:rsidRPr="0070365A">
                    <w:rPr>
                      <w:rFonts w:ascii="Times New Roman" w:hAnsi="Times New Roman"/>
                      <w:sz w:val="20"/>
                      <w:szCs w:val="20"/>
                    </w:rPr>
                    <w:t>значение</w:t>
                  </w:r>
                </w:p>
              </w:tc>
              <w:tc>
                <w:tcPr>
                  <w:tcW w:w="3917" w:type="dxa"/>
                  <w:tcBorders>
                    <w:top w:val="single" w:sz="4" w:space="0" w:color="auto"/>
                    <w:left w:val="nil"/>
                    <w:bottom w:val="single" w:sz="4" w:space="0" w:color="auto"/>
                    <w:right w:val="single" w:sz="4" w:space="0" w:color="auto"/>
                  </w:tcBorders>
                  <w:shd w:val="clear" w:color="auto" w:fill="auto"/>
                </w:tcPr>
                <w:p w:rsidR="003C76E9" w:rsidRPr="0070365A" w:rsidRDefault="003C76E9" w:rsidP="003C76E9">
                  <w:pPr>
                    <w:spacing w:after="0" w:line="240" w:lineRule="auto"/>
                    <w:jc w:val="center"/>
                    <w:rPr>
                      <w:rFonts w:ascii="Times New Roman" w:hAnsi="Times New Roman"/>
                      <w:sz w:val="20"/>
                      <w:szCs w:val="20"/>
                    </w:rPr>
                  </w:pPr>
                  <w:r>
                    <w:rPr>
                      <w:rFonts w:ascii="Times New Roman" w:hAnsi="Times New Roman"/>
                      <w:sz w:val="20"/>
                      <w:szCs w:val="20"/>
                    </w:rPr>
                    <w:t xml:space="preserve">более 10 млн. рублей </w:t>
                  </w:r>
                </w:p>
              </w:tc>
              <w:tc>
                <w:tcPr>
                  <w:tcW w:w="3544" w:type="dxa"/>
                  <w:tcBorders>
                    <w:top w:val="single" w:sz="4" w:space="0" w:color="auto"/>
                    <w:left w:val="nil"/>
                    <w:bottom w:val="single" w:sz="4" w:space="0" w:color="auto"/>
                    <w:right w:val="single" w:sz="4" w:space="0" w:color="auto"/>
                  </w:tcBorders>
                  <w:shd w:val="clear" w:color="auto" w:fill="auto"/>
                </w:tcPr>
                <w:p w:rsidR="003C76E9" w:rsidRDefault="003C76E9" w:rsidP="003C76E9">
                  <w:pPr>
                    <w:spacing w:after="0" w:line="240" w:lineRule="auto"/>
                    <w:jc w:val="center"/>
                    <w:rPr>
                      <w:rFonts w:ascii="Times New Roman" w:hAnsi="Times New Roman"/>
                      <w:sz w:val="20"/>
                      <w:szCs w:val="20"/>
                    </w:rPr>
                  </w:pPr>
                  <w:r>
                    <w:rPr>
                      <w:rFonts w:ascii="Times New Roman" w:hAnsi="Times New Roman"/>
                      <w:sz w:val="20"/>
                      <w:szCs w:val="20"/>
                    </w:rPr>
                    <w:t>до 10 млн. рублей (включительно)</w:t>
                  </w:r>
                </w:p>
              </w:tc>
            </w:tr>
            <w:tr w:rsidR="003C76E9" w:rsidRPr="0070365A" w:rsidTr="003C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3C76E9" w:rsidRPr="0070365A" w:rsidRDefault="003C76E9" w:rsidP="003C76E9">
                  <w:pPr>
                    <w:spacing w:after="0" w:line="240" w:lineRule="auto"/>
                    <w:jc w:val="center"/>
                    <w:rPr>
                      <w:rFonts w:ascii="Times New Roman" w:hAnsi="Times New Roman"/>
                      <w:sz w:val="20"/>
                      <w:szCs w:val="20"/>
                    </w:rPr>
                  </w:pPr>
                  <w:r w:rsidRPr="0070365A">
                    <w:rPr>
                      <w:rFonts w:ascii="Times New Roman" w:hAnsi="Times New Roman"/>
                      <w:sz w:val="20"/>
                      <w:szCs w:val="20"/>
                    </w:rPr>
                    <w:t>балл</w:t>
                  </w:r>
                </w:p>
              </w:tc>
              <w:tc>
                <w:tcPr>
                  <w:tcW w:w="3917" w:type="dxa"/>
                  <w:tcBorders>
                    <w:top w:val="single" w:sz="4" w:space="0" w:color="auto"/>
                    <w:left w:val="nil"/>
                    <w:bottom w:val="single" w:sz="4" w:space="0" w:color="auto"/>
                    <w:right w:val="single" w:sz="4" w:space="0" w:color="auto"/>
                  </w:tcBorders>
                  <w:shd w:val="clear" w:color="auto" w:fill="auto"/>
                </w:tcPr>
                <w:p w:rsidR="003C76E9" w:rsidRPr="0070365A" w:rsidRDefault="00747392" w:rsidP="003C76E9">
                  <w:pPr>
                    <w:spacing w:after="0" w:line="240" w:lineRule="auto"/>
                    <w:jc w:val="center"/>
                    <w:rPr>
                      <w:rFonts w:ascii="Times New Roman" w:hAnsi="Times New Roman"/>
                      <w:sz w:val="20"/>
                      <w:szCs w:val="20"/>
                    </w:rPr>
                  </w:pPr>
                  <w:r>
                    <w:rPr>
                      <w:rFonts w:ascii="Times New Roman" w:hAnsi="Times New Roman"/>
                      <w:sz w:val="20"/>
                      <w:szCs w:val="20"/>
                    </w:rPr>
                    <w:t>10</w:t>
                  </w:r>
                  <w:r w:rsidR="003C76E9">
                    <w:rPr>
                      <w:rFonts w:ascii="Times New Roman" w:hAnsi="Times New Roman"/>
                      <w:sz w:val="20"/>
                      <w:szCs w:val="20"/>
                    </w:rPr>
                    <w:t>0</w:t>
                  </w:r>
                </w:p>
              </w:tc>
              <w:tc>
                <w:tcPr>
                  <w:tcW w:w="3544" w:type="dxa"/>
                  <w:tcBorders>
                    <w:top w:val="single" w:sz="4" w:space="0" w:color="auto"/>
                    <w:left w:val="nil"/>
                    <w:bottom w:val="single" w:sz="4" w:space="0" w:color="auto"/>
                    <w:right w:val="single" w:sz="4" w:space="0" w:color="auto"/>
                  </w:tcBorders>
                  <w:shd w:val="clear" w:color="auto" w:fill="auto"/>
                </w:tcPr>
                <w:p w:rsidR="003C76E9" w:rsidRDefault="00747392" w:rsidP="003C76E9">
                  <w:pPr>
                    <w:spacing w:after="0" w:line="240" w:lineRule="auto"/>
                    <w:jc w:val="center"/>
                    <w:rPr>
                      <w:rFonts w:ascii="Times New Roman" w:hAnsi="Times New Roman"/>
                      <w:sz w:val="20"/>
                      <w:szCs w:val="20"/>
                    </w:rPr>
                  </w:pPr>
                  <w:r>
                    <w:rPr>
                      <w:rFonts w:ascii="Times New Roman" w:hAnsi="Times New Roman"/>
                      <w:sz w:val="20"/>
                      <w:szCs w:val="20"/>
                    </w:rPr>
                    <w:t>50</w:t>
                  </w:r>
                  <w:bookmarkStart w:id="0" w:name="_GoBack"/>
                  <w:bookmarkEnd w:id="0"/>
                </w:p>
              </w:tc>
            </w:tr>
          </w:tbl>
          <w:p w:rsidR="001235FB" w:rsidRPr="0003181C" w:rsidRDefault="001235FB" w:rsidP="0003181C">
            <w:pPr>
              <w:spacing w:after="0" w:line="240" w:lineRule="auto"/>
              <w:ind w:firstLine="601"/>
              <w:jc w:val="both"/>
              <w:rPr>
                <w:rFonts w:ascii="Times New Roman" w:hAnsi="Times New Roman"/>
                <w:sz w:val="24"/>
                <w:szCs w:val="24"/>
              </w:rPr>
            </w:pPr>
          </w:p>
        </w:tc>
      </w:tr>
      <w:tr w:rsidR="007B6E1C" w:rsidRPr="007B6E1C" w:rsidTr="003359B0">
        <w:tc>
          <w:tcPr>
            <w:tcW w:w="704" w:type="dxa"/>
          </w:tcPr>
          <w:p w:rsidR="007B6E1C" w:rsidRDefault="007B6E1C" w:rsidP="00FF0169">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FF0169">
              <w:rPr>
                <w:rFonts w:ascii="Times New Roman" w:hAnsi="Times New Roman"/>
                <w:sz w:val="24"/>
                <w:szCs w:val="24"/>
              </w:rPr>
              <w:t>1</w:t>
            </w:r>
            <w:r>
              <w:rPr>
                <w:rFonts w:ascii="Times New Roman" w:hAnsi="Times New Roman"/>
                <w:sz w:val="24"/>
                <w:szCs w:val="24"/>
              </w:rPr>
              <w:t>.</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Pr="00B85066">
              <w:rPr>
                <w:rFonts w:ascii="Times New Roman" w:hAnsi="Times New Roman"/>
                <w:sz w:val="24"/>
                <w:szCs w:val="24"/>
              </w:rPr>
              <w:t>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3359B0">
        <w:tc>
          <w:tcPr>
            <w:tcW w:w="704" w:type="dxa"/>
          </w:tcPr>
          <w:p w:rsidR="007B6E1C" w:rsidRDefault="0003181C" w:rsidP="00FF0169">
            <w:pPr>
              <w:spacing w:after="0" w:line="240" w:lineRule="auto"/>
              <w:jc w:val="both"/>
              <w:rPr>
                <w:rFonts w:ascii="Times New Roman" w:hAnsi="Times New Roman"/>
                <w:sz w:val="24"/>
                <w:szCs w:val="24"/>
              </w:rPr>
            </w:pPr>
            <w:r>
              <w:rPr>
                <w:rFonts w:ascii="Times New Roman" w:hAnsi="Times New Roman"/>
                <w:sz w:val="24"/>
                <w:szCs w:val="24"/>
              </w:rPr>
              <w:t>1</w:t>
            </w:r>
            <w:r w:rsidR="00FF0169">
              <w:rPr>
                <w:rFonts w:ascii="Times New Roman" w:hAnsi="Times New Roman"/>
                <w:sz w:val="24"/>
                <w:szCs w:val="24"/>
              </w:rPr>
              <w:t>2</w:t>
            </w:r>
            <w:r w:rsidR="007B6E1C">
              <w:rPr>
                <w:rFonts w:ascii="Times New Roman" w:hAnsi="Times New Roman"/>
                <w:sz w:val="24"/>
                <w:szCs w:val="24"/>
              </w:rPr>
              <w:t>.</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Default="00DD2E81" w:rsidP="00CC746E">
            <w:pPr>
              <w:spacing w:after="0" w:line="240" w:lineRule="auto"/>
              <w:ind w:firstLine="601"/>
              <w:jc w:val="both"/>
              <w:rPr>
                <w:rFonts w:ascii="Times New Roman" w:hAnsi="Times New Roman"/>
                <w:sz w:val="24"/>
                <w:szCs w:val="24"/>
                <w:lang w:eastAsia="ru-RU"/>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BE3717">
              <w:rPr>
                <w:rFonts w:ascii="Times New Roman" w:hAnsi="Times New Roman"/>
                <w:sz w:val="24"/>
                <w:szCs w:val="24"/>
                <w:lang w:eastAsia="ru-RU"/>
              </w:rPr>
              <w:t>д</w:t>
            </w:r>
            <w:r w:rsidR="00CC746E">
              <w:rPr>
                <w:rFonts w:ascii="Times New Roman" w:hAnsi="Times New Roman"/>
                <w:sz w:val="24"/>
                <w:szCs w:val="24"/>
                <w:lang w:eastAsia="ru-RU"/>
              </w:rPr>
              <w:t>вадцати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p w:rsidR="00F74B47" w:rsidRPr="00DD2E81" w:rsidRDefault="00F74B47" w:rsidP="00CC746E">
            <w:pPr>
              <w:spacing w:after="0" w:line="240" w:lineRule="auto"/>
              <w:ind w:firstLine="601"/>
              <w:jc w:val="both"/>
              <w:rPr>
                <w:rFonts w:ascii="Times New Roman" w:hAnsi="Times New Roman"/>
                <w:b/>
                <w:sz w:val="24"/>
                <w:szCs w:val="24"/>
              </w:rPr>
            </w:pPr>
            <w:r>
              <w:rPr>
                <w:rFonts w:ascii="Times New Roman" w:hAnsi="Times New Roman"/>
                <w:sz w:val="24"/>
                <w:szCs w:val="24"/>
                <w:lang w:eastAsia="ru-RU"/>
              </w:rPr>
              <w:t>В связи с тем, что данная закупка попадает под категорию крупной закупки, договор по результатам закупки будет заключен после получения согласия Администрации города Обнинска (постановления) на совершение крупной сделки.</w:t>
            </w:r>
          </w:p>
        </w:tc>
      </w:tr>
      <w:tr w:rsidR="007B6E1C" w:rsidRPr="007B6E1C" w:rsidTr="003359B0">
        <w:trPr>
          <w:trHeight w:val="1471"/>
        </w:trPr>
        <w:tc>
          <w:tcPr>
            <w:tcW w:w="704" w:type="dxa"/>
          </w:tcPr>
          <w:p w:rsidR="007B6E1C" w:rsidRDefault="007B6E1C" w:rsidP="00FF0169">
            <w:pPr>
              <w:spacing w:after="0" w:line="240" w:lineRule="auto"/>
              <w:jc w:val="both"/>
              <w:rPr>
                <w:rFonts w:ascii="Times New Roman" w:hAnsi="Times New Roman"/>
                <w:sz w:val="24"/>
                <w:szCs w:val="24"/>
              </w:rPr>
            </w:pPr>
            <w:r>
              <w:rPr>
                <w:rFonts w:ascii="Times New Roman" w:hAnsi="Times New Roman"/>
                <w:sz w:val="24"/>
                <w:szCs w:val="24"/>
              </w:rPr>
              <w:t>1</w:t>
            </w:r>
            <w:r w:rsidR="00FF0169">
              <w:rPr>
                <w:rFonts w:ascii="Times New Roman" w:hAnsi="Times New Roman"/>
                <w:sz w:val="24"/>
                <w:szCs w:val="24"/>
              </w:rPr>
              <w:t>3</w:t>
            </w:r>
            <w:r>
              <w:rPr>
                <w:rFonts w:ascii="Times New Roman" w:hAnsi="Times New Roman"/>
                <w:sz w:val="24"/>
                <w:szCs w:val="24"/>
              </w:rPr>
              <w:t>.</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03181C" w:rsidRDefault="0003181C" w:rsidP="00E6102F">
      <w:pPr>
        <w:pStyle w:val="1"/>
        <w:spacing w:before="0"/>
        <w:jc w:val="right"/>
        <w:rPr>
          <w:rFonts w:ascii="Times New Roman" w:eastAsia="Times New Roman" w:hAnsi="Times New Roman" w:cs="Times New Roman"/>
          <w:color w:val="auto"/>
          <w:kern w:val="28"/>
          <w:sz w:val="24"/>
          <w:szCs w:val="24"/>
          <w:lang w:val="x-none" w:eastAsia="x-none"/>
        </w:rPr>
      </w:pPr>
    </w:p>
    <w:p w:rsidR="0003181C" w:rsidRDefault="0003181C">
      <w:pPr>
        <w:spacing w:after="160" w:line="259" w:lineRule="auto"/>
        <w:rPr>
          <w:rFonts w:ascii="Times New Roman" w:eastAsia="Times New Roman" w:hAnsi="Times New Roman"/>
          <w:kern w:val="28"/>
          <w:sz w:val="24"/>
          <w:szCs w:val="24"/>
          <w:lang w:val="x-none" w:eastAsia="x-none"/>
        </w:rPr>
      </w:pPr>
      <w:r>
        <w:rPr>
          <w:rFonts w:ascii="Times New Roman" w:eastAsia="Times New Roman" w:hAnsi="Times New Roman"/>
          <w:kern w:val="28"/>
          <w:sz w:val="24"/>
          <w:szCs w:val="24"/>
          <w:lang w:val="x-none" w:eastAsia="x-none"/>
        </w:rPr>
        <w:br w:type="page"/>
      </w: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sidRPr="00E6102F">
        <w:rPr>
          <w:rFonts w:ascii="Times New Roman" w:eastAsia="Times New Roman" w:hAnsi="Times New Roman" w:cs="Times New Roman"/>
          <w:color w:val="auto"/>
          <w:kern w:val="28"/>
          <w:sz w:val="24"/>
          <w:szCs w:val="24"/>
          <w:lang w:val="x-none" w:eastAsia="x-none"/>
        </w:rPr>
        <w:lastRenderedPageBreak/>
        <w:t>Приложение № 1</w:t>
      </w:r>
      <w:r w:rsidRPr="00E6102F">
        <w:rPr>
          <w:rFonts w:ascii="Times New Roman" w:eastAsia="Times New Roman" w:hAnsi="Times New Roman" w:cs="Times New Roman"/>
          <w:color w:val="auto"/>
          <w:kern w:val="28"/>
          <w:sz w:val="24"/>
          <w:szCs w:val="24"/>
          <w:lang w:eastAsia="x-none"/>
        </w:rPr>
        <w:t xml:space="preserve">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70365A" w:rsidRDefault="00E6102F" w:rsidP="00E6102F">
      <w:pPr>
        <w:autoSpaceDE w:val="0"/>
        <w:autoSpaceDN w:val="0"/>
        <w:adjustRightInd w:val="0"/>
        <w:spacing w:after="0" w:line="240" w:lineRule="auto"/>
        <w:jc w:val="center"/>
        <w:rPr>
          <w:rFonts w:ascii="Times New Roman" w:eastAsia="Times New Roman" w:hAnsi="Times New Roman"/>
          <w:bCs/>
          <w:sz w:val="24"/>
          <w:szCs w:val="24"/>
          <w:lang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1" w:name="_Toc280264911"/>
      <w:bookmarkStart w:id="2" w:name="_Toc297653774"/>
      <w:r w:rsidR="0070365A">
        <w:rPr>
          <w:rFonts w:ascii="Times New Roman" w:eastAsia="Times New Roman" w:hAnsi="Times New Roman"/>
          <w:bCs/>
          <w:sz w:val="24"/>
          <w:szCs w:val="24"/>
          <w:lang w:eastAsia="ar-SA"/>
        </w:rPr>
        <w:t>коммерческого предложения</w:t>
      </w:r>
      <w:r w:rsidRPr="00E6102F">
        <w:rPr>
          <w:rFonts w:ascii="Times New Roman" w:eastAsia="Times New Roman" w:hAnsi="Times New Roman"/>
          <w:bCs/>
          <w:sz w:val="24"/>
          <w:szCs w:val="24"/>
          <w:lang w:val="x-none" w:eastAsia="ar-SA"/>
        </w:rPr>
        <w:t>, представляемых для участия в</w:t>
      </w:r>
      <w:r w:rsidR="0070365A">
        <w:rPr>
          <w:rFonts w:ascii="Times New Roman" w:eastAsia="Times New Roman" w:hAnsi="Times New Roman"/>
          <w:bCs/>
          <w:sz w:val="24"/>
          <w:szCs w:val="24"/>
          <w:lang w:eastAsia="ar-SA"/>
        </w:rPr>
        <w:t xml:space="preserve">о 2 этапе </w:t>
      </w:r>
      <w:r w:rsidR="0070365A">
        <w:rPr>
          <w:rFonts w:ascii="Times New Roman" w:eastAsia="Times New Roman" w:hAnsi="Times New Roman"/>
          <w:bCs/>
          <w:sz w:val="24"/>
          <w:szCs w:val="24"/>
          <w:lang w:val="x-none" w:eastAsia="ar-SA"/>
        </w:rPr>
        <w:t>запроса</w:t>
      </w:r>
      <w:r w:rsidRPr="00E6102F">
        <w:rPr>
          <w:rFonts w:ascii="Times New Roman" w:eastAsia="Times New Roman" w:hAnsi="Times New Roman"/>
          <w:bCs/>
          <w:sz w:val="24"/>
          <w:szCs w:val="24"/>
          <w:lang w:val="x-none" w:eastAsia="ar-SA"/>
        </w:rPr>
        <w:t xml:space="preserve"> предложений</w:t>
      </w:r>
      <w:bookmarkEnd w:id="1"/>
      <w:bookmarkEnd w:id="2"/>
      <w:r w:rsidR="0070365A">
        <w:rPr>
          <w:rFonts w:ascii="Times New Roman" w:eastAsia="Times New Roman" w:hAnsi="Times New Roman"/>
          <w:bCs/>
          <w:sz w:val="24"/>
          <w:szCs w:val="24"/>
          <w:lang w:eastAsia="ar-SA"/>
        </w:rPr>
        <w:t xml:space="preserve"> с ПКО</w:t>
      </w: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b/>
          <w:kern w:val="1"/>
          <w:lang w:eastAsia="zh-CN" w:bidi="hi-IN"/>
        </w:rPr>
      </w:pPr>
      <w:r w:rsidRPr="0070365A">
        <w:rPr>
          <w:rFonts w:ascii="Times New Roman" w:eastAsia="Droid Sans Fallback" w:hAnsi="Times New Roman" w:cs="Lohit Hindi"/>
          <w:b/>
          <w:kern w:val="1"/>
          <w:lang w:eastAsia="zh-CN" w:bidi="hi-IN"/>
        </w:rPr>
        <w:t>КОММЕРЧЕСКОЕ ПРЕДЛОЖЕНИЕ</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b/>
          <w:kern w:val="1"/>
          <w:lang w:eastAsia="zh-CN" w:bidi="hi-IN"/>
        </w:rPr>
      </w:pPr>
      <w:r w:rsidRPr="0070365A">
        <w:rPr>
          <w:rFonts w:ascii="Times New Roman" w:eastAsia="Droid Sans Fallback" w:hAnsi="Times New Roman" w:cs="Lohit Hindi"/>
          <w:b/>
          <w:kern w:val="1"/>
          <w:lang w:eastAsia="zh-CN" w:bidi="hi-IN"/>
        </w:rPr>
        <w:t xml:space="preserve">для участия во </w:t>
      </w:r>
      <w:r>
        <w:rPr>
          <w:rFonts w:ascii="Times New Roman" w:eastAsia="Droid Sans Fallback" w:hAnsi="Times New Roman" w:cs="Lohit Hindi"/>
          <w:b/>
          <w:kern w:val="1"/>
          <w:lang w:eastAsia="zh-CN" w:bidi="hi-IN"/>
        </w:rPr>
        <w:t xml:space="preserve">2 </w:t>
      </w:r>
      <w:r w:rsidRPr="0070365A">
        <w:rPr>
          <w:rFonts w:ascii="Times New Roman" w:eastAsia="Droid Sans Fallback" w:hAnsi="Times New Roman" w:cs="Lohit Hindi"/>
          <w:b/>
          <w:kern w:val="1"/>
          <w:lang w:eastAsia="zh-CN" w:bidi="hi-IN"/>
        </w:rPr>
        <w:t>этапе запроса предложений</w:t>
      </w:r>
      <w:bookmarkStart w:id="3" w:name="_Ref55280368"/>
      <w:bookmarkStart w:id="4" w:name="_Toc55285361"/>
      <w:bookmarkStart w:id="5" w:name="_Toc55305390"/>
      <w:bookmarkStart w:id="6" w:name="_Toc57314671"/>
      <w:bookmarkStart w:id="7" w:name="_Toc69728985"/>
      <w:bookmarkStart w:id="8" w:name="_Toc175749014"/>
      <w:bookmarkStart w:id="9" w:name="_Ref175752415"/>
      <w:bookmarkStart w:id="10" w:name="ФОРМЫ"/>
    </w:p>
    <w:p w:rsidR="0070365A" w:rsidRPr="0070365A" w:rsidRDefault="0070365A" w:rsidP="0070365A">
      <w:pPr>
        <w:widowControl w:val="0"/>
        <w:suppressAutoHyphens/>
        <w:spacing w:after="0" w:line="240" w:lineRule="auto"/>
        <w:jc w:val="center"/>
        <w:rPr>
          <w:rFonts w:ascii="Times New Roman" w:eastAsia="Droid Sans Fallback" w:hAnsi="Times New Roman" w:cs="Lohit Hindi"/>
          <w:b/>
          <w:kern w:val="1"/>
          <w:lang w:eastAsia="zh-CN" w:bidi="hi-IN"/>
        </w:rPr>
      </w:pPr>
    </w:p>
    <w:bookmarkEnd w:id="3"/>
    <w:bookmarkEnd w:id="4"/>
    <w:bookmarkEnd w:id="5"/>
    <w:bookmarkEnd w:id="6"/>
    <w:bookmarkEnd w:id="7"/>
    <w:bookmarkEnd w:id="8"/>
    <w:bookmarkEnd w:id="9"/>
    <w:bookmarkEnd w:id="10"/>
    <w:p w:rsidR="0070365A" w:rsidRPr="0070365A" w:rsidRDefault="0070365A" w:rsidP="0070365A">
      <w:pPr>
        <w:widowControl w:val="0"/>
        <w:suppressAutoHyphens/>
        <w:spacing w:after="0" w:line="240" w:lineRule="auto"/>
        <w:rPr>
          <w:rFonts w:ascii="Times New Roman" w:eastAsia="Droid Sans Fallback" w:hAnsi="Times New Roman" w:cs="Lohit Hindi"/>
          <w:color w:val="000000"/>
          <w:kern w:val="1"/>
          <w:lang w:eastAsia="zh-CN" w:bidi="hi-IN"/>
        </w:rPr>
      </w:pPr>
      <w:r w:rsidRPr="0070365A">
        <w:rPr>
          <w:rFonts w:ascii="Times New Roman" w:eastAsia="Droid Sans Fallback" w:hAnsi="Times New Roman" w:cs="Lohit Hindi"/>
          <w:kern w:val="1"/>
          <w:lang w:eastAsia="zh-CN" w:bidi="hi-IN"/>
        </w:rPr>
        <w:t xml:space="preserve">             1.</w:t>
      </w:r>
      <w:r w:rsidRPr="0070365A">
        <w:rPr>
          <w:rFonts w:ascii="Times New Roman" w:eastAsia="Droid Sans Fallback" w:hAnsi="Times New Roman" w:cs="Lohit Hindi"/>
          <w:b/>
          <w:kern w:val="1"/>
          <w:lang w:eastAsia="zh-CN" w:bidi="hi-IN"/>
        </w:rPr>
        <w:t xml:space="preserve">  </w:t>
      </w:r>
      <w:r w:rsidRPr="0070365A">
        <w:rPr>
          <w:rFonts w:ascii="Times New Roman" w:eastAsia="Droid Sans Fallback" w:hAnsi="Times New Roman" w:cs="Lohit Hindi"/>
          <w:kern w:val="1"/>
          <w:lang w:eastAsia="zh-CN" w:bidi="hi-IN"/>
        </w:rPr>
        <w:t>Изучив условия и порядок проведения закупки, отраженные в к</w:t>
      </w:r>
      <w:r w:rsidRPr="0070365A">
        <w:rPr>
          <w:rFonts w:ascii="Times New Roman" w:eastAsia="Droid Sans Fallback" w:hAnsi="Times New Roman" w:cs="Lohit Hindi"/>
          <w:color w:val="000000"/>
          <w:kern w:val="1"/>
          <w:lang w:eastAsia="zh-CN" w:bidi="hi-IN"/>
        </w:rPr>
        <w:t>онкурсной</w:t>
      </w:r>
      <w:r w:rsidRPr="0070365A">
        <w:rPr>
          <w:rFonts w:ascii="Times New Roman" w:eastAsia="Droid Sans Fallback" w:hAnsi="Times New Roman" w:cs="Lohit Hindi"/>
          <w:kern w:val="1"/>
          <w:lang w:eastAsia="zh-CN" w:bidi="hi-IN"/>
        </w:rPr>
        <w:t xml:space="preserve"> документации о закупке,</w:t>
      </w:r>
      <w:r w:rsidRPr="0070365A">
        <w:rPr>
          <w:rFonts w:ascii="Times New Roman" w:eastAsia="Droid Sans Fallback" w:hAnsi="Times New Roman" w:cs="Lohit Hindi"/>
          <w:color w:val="000000"/>
          <w:kern w:val="1"/>
          <w:lang w:eastAsia="zh-CN" w:bidi="hi-IN"/>
        </w:rPr>
        <w:t xml:space="preserve"> и принимая установленные в них требования и условия запроса предложений</w:t>
      </w:r>
    </w:p>
    <w:p w:rsidR="0070365A" w:rsidRPr="0070365A" w:rsidRDefault="0070365A" w:rsidP="0070365A">
      <w:pPr>
        <w:widowControl w:val="0"/>
        <w:suppressAutoHyphens/>
        <w:spacing w:after="0" w:line="240" w:lineRule="auto"/>
        <w:jc w:val="both"/>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_______________________________________________________________________________</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i/>
          <w:kern w:val="1"/>
          <w:lang w:eastAsia="zh-CN" w:bidi="hi-IN"/>
        </w:rPr>
      </w:pPr>
      <w:r w:rsidRPr="0070365A">
        <w:rPr>
          <w:rFonts w:ascii="Times New Roman" w:eastAsia="Droid Sans Fallback" w:hAnsi="Times New Roman" w:cs="Lohit Hindi"/>
          <w:i/>
          <w:kern w:val="1"/>
          <w:lang w:eastAsia="zh-CN" w:bidi="hi-IN"/>
        </w:rPr>
        <w:t>(наименование предмета и объекта закупки)</w:t>
      </w:r>
    </w:p>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________________________________________________________________________________,</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i/>
          <w:kern w:val="1"/>
          <w:lang w:eastAsia="zh-CN" w:bidi="hi-IN"/>
        </w:rPr>
      </w:pPr>
      <w:r w:rsidRPr="0070365A">
        <w:rPr>
          <w:rFonts w:ascii="Times New Roman" w:eastAsia="Droid Sans Fallback" w:hAnsi="Times New Roman" w:cs="Lohit Hindi"/>
          <w:i/>
          <w:kern w:val="1"/>
          <w:lang w:eastAsia="zh-CN" w:bidi="hi-IN"/>
        </w:rPr>
        <w:t>(полное наименование Участника конкурса с указанием организационно-правовой формы)</w:t>
      </w:r>
    </w:p>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 xml:space="preserve">в лице ___________________________________________________________________________ </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i/>
          <w:kern w:val="1"/>
          <w:lang w:eastAsia="zh-CN" w:bidi="hi-IN"/>
        </w:rPr>
      </w:pPr>
      <w:r w:rsidRPr="0070365A">
        <w:rPr>
          <w:rFonts w:ascii="Times New Roman" w:eastAsia="Droid Sans Fallback" w:hAnsi="Times New Roman" w:cs="Lohit Hindi"/>
          <w:i/>
          <w:kern w:val="1"/>
          <w:lang w:eastAsia="zh-CN" w:bidi="hi-IN"/>
        </w:rPr>
        <w:t>(должность руководителя, И.О. Фамилия)</w:t>
      </w:r>
    </w:p>
    <w:p w:rsidR="0070365A" w:rsidRPr="0070365A" w:rsidRDefault="0070365A" w:rsidP="0070365A">
      <w:pPr>
        <w:widowControl w:val="0"/>
        <w:suppressAutoHyphens/>
        <w:spacing w:before="120"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зарегистрированное по адресу</w:t>
      </w:r>
    </w:p>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________________________________________________________________________________,</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i/>
          <w:kern w:val="1"/>
          <w:lang w:eastAsia="zh-CN" w:bidi="hi-IN"/>
        </w:rPr>
      </w:pPr>
      <w:r w:rsidRPr="0070365A">
        <w:rPr>
          <w:rFonts w:ascii="Times New Roman" w:eastAsia="Droid Sans Fallback" w:hAnsi="Times New Roman" w:cs="Lohit Hindi"/>
          <w:i/>
          <w:kern w:val="1"/>
          <w:lang w:eastAsia="zh-CN" w:bidi="hi-IN"/>
        </w:rPr>
        <w:t>(юридический адрес Участника конкурса)</w:t>
      </w:r>
    </w:p>
    <w:p w:rsidR="0070365A" w:rsidRPr="0070365A" w:rsidRDefault="0070365A" w:rsidP="0070365A">
      <w:pPr>
        <w:widowControl w:val="0"/>
        <w:suppressAutoHyphens/>
        <w:spacing w:after="0" w:line="240" w:lineRule="auto"/>
        <w:jc w:val="both"/>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сообщает о согласии участвовать в закупке на условиях, установленных в вышеуказанных документах и, в случае признания нас победителями закупки, подписать договор на выполнение работ (услуг, поставку) по предмету закупки в соответствии с требованиями документации о закупке и на условиях, которые мы назвали в настоящем предложении.</w:t>
      </w:r>
    </w:p>
    <w:p w:rsidR="0070365A" w:rsidRPr="0070365A" w:rsidRDefault="0070365A" w:rsidP="0070365A">
      <w:pPr>
        <w:tabs>
          <w:tab w:val="left" w:pos="1080"/>
        </w:tabs>
        <w:spacing w:after="0" w:line="240" w:lineRule="auto"/>
        <w:ind w:left="720"/>
        <w:jc w:val="both"/>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2. Цена нашего предложения составляет:</w:t>
      </w:r>
    </w:p>
    <w:p w:rsidR="0070365A" w:rsidRPr="0070365A" w:rsidRDefault="0070365A" w:rsidP="0070365A">
      <w:pPr>
        <w:tabs>
          <w:tab w:val="left" w:pos="1080"/>
        </w:tabs>
        <w:spacing w:after="0" w:line="240" w:lineRule="auto"/>
        <w:jc w:val="both"/>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___________________________________________________________________</w:t>
      </w:r>
      <w:r w:rsidR="00300C5C">
        <w:rPr>
          <w:rFonts w:ascii="Times New Roman" w:eastAsia="Droid Sans Fallback" w:hAnsi="Times New Roman" w:cs="Lohit Hindi"/>
          <w:kern w:val="1"/>
          <w:lang w:eastAsia="zh-CN" w:bidi="hi-IN"/>
        </w:rPr>
        <w:t>_________________</w:t>
      </w:r>
      <w:r w:rsidRPr="0070365A">
        <w:rPr>
          <w:rFonts w:ascii="Times New Roman" w:eastAsia="Droid Sans Fallback" w:hAnsi="Times New Roman" w:cs="Lohit Hindi"/>
          <w:kern w:val="1"/>
          <w:lang w:eastAsia="zh-CN" w:bidi="hi-IN"/>
        </w:rPr>
        <w:t>_</w:t>
      </w:r>
    </w:p>
    <w:p w:rsidR="0070365A" w:rsidRPr="0070365A" w:rsidRDefault="00B25FF7" w:rsidP="0070365A">
      <w:pPr>
        <w:widowControl w:val="0"/>
        <w:suppressAutoHyphens/>
        <w:spacing w:after="0" w:line="240" w:lineRule="auto"/>
        <w:jc w:val="center"/>
        <w:rPr>
          <w:rFonts w:ascii="Times New Roman" w:eastAsia="Droid Sans Fallback" w:hAnsi="Times New Roman" w:cs="Lohit Hindi"/>
          <w:bCs/>
          <w:i/>
          <w:iCs/>
          <w:kern w:val="1"/>
          <w:lang w:eastAsia="zh-CN" w:bidi="hi-IN"/>
        </w:rPr>
      </w:pPr>
      <w:r>
        <w:rPr>
          <w:rFonts w:ascii="Times New Roman" w:eastAsia="Droid Sans Fallback" w:hAnsi="Times New Roman" w:cs="Lohit Hindi"/>
          <w:bCs/>
          <w:i/>
          <w:iCs/>
          <w:kern w:val="1"/>
          <w:lang w:eastAsia="zh-CN" w:bidi="hi-IN"/>
        </w:rPr>
        <w:t>(на каждый лот указать отдельно</w:t>
      </w:r>
      <w:r w:rsidR="0070365A" w:rsidRPr="0070365A">
        <w:rPr>
          <w:rFonts w:ascii="Times New Roman" w:eastAsia="Droid Sans Fallback" w:hAnsi="Times New Roman" w:cs="Lohit Hindi"/>
          <w:bCs/>
          <w:i/>
          <w:iCs/>
          <w:kern w:val="1"/>
          <w:lang w:eastAsia="zh-CN" w:bidi="hi-IN"/>
        </w:rPr>
        <w:t>)</w:t>
      </w:r>
    </w:p>
    <w:tbl>
      <w:tblPr>
        <w:tblW w:w="9828" w:type="dxa"/>
        <w:tblLayout w:type="fixed"/>
        <w:tblLook w:val="01E0" w:firstRow="1" w:lastRow="1" w:firstColumn="1" w:lastColumn="1" w:noHBand="0" w:noVBand="0"/>
      </w:tblPr>
      <w:tblGrid>
        <w:gridCol w:w="4395"/>
        <w:gridCol w:w="5433"/>
      </w:tblGrid>
      <w:tr w:rsidR="0070365A" w:rsidRPr="0070365A" w:rsidTr="00B25FF7">
        <w:trPr>
          <w:trHeight w:val="498"/>
        </w:trPr>
        <w:tc>
          <w:tcPr>
            <w:tcW w:w="4395" w:type="dxa"/>
            <w:vAlign w:val="center"/>
          </w:tcPr>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Размер снижения сметной стоимости работ/оказания услуг, % (в процентах)</w:t>
            </w:r>
          </w:p>
        </w:tc>
        <w:tc>
          <w:tcPr>
            <w:tcW w:w="5433" w:type="dxa"/>
            <w:vAlign w:val="center"/>
          </w:tcPr>
          <w:p w:rsidR="0070365A" w:rsidRPr="0070365A" w:rsidRDefault="0070365A" w:rsidP="0070365A">
            <w:pPr>
              <w:widowControl w:val="0"/>
              <w:suppressAutoHyphens/>
              <w:spacing w:after="0" w:line="240" w:lineRule="auto"/>
              <w:jc w:val="center"/>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w:t>
            </w:r>
          </w:p>
        </w:tc>
      </w:tr>
      <w:tr w:rsidR="0070365A" w:rsidRPr="0070365A" w:rsidTr="00B25FF7">
        <w:trPr>
          <w:trHeight w:val="498"/>
        </w:trPr>
        <w:tc>
          <w:tcPr>
            <w:tcW w:w="4395" w:type="dxa"/>
            <w:vAlign w:val="center"/>
          </w:tcPr>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Цена договора с   учетом снижения сметной стоимости работ, рублей с НДС (</w:t>
            </w:r>
            <w:proofErr w:type="spellStart"/>
            <w:r w:rsidRPr="0070365A">
              <w:rPr>
                <w:rFonts w:ascii="Times New Roman" w:eastAsia="Droid Sans Fallback" w:hAnsi="Times New Roman" w:cs="Lohit Hindi"/>
                <w:kern w:val="1"/>
                <w:lang w:eastAsia="zh-CN" w:bidi="hi-IN"/>
              </w:rPr>
              <w:t>справочно</w:t>
            </w:r>
            <w:proofErr w:type="spellEnd"/>
            <w:r w:rsidRPr="0070365A">
              <w:rPr>
                <w:rFonts w:ascii="Times New Roman" w:eastAsia="Droid Sans Fallback" w:hAnsi="Times New Roman" w:cs="Lohit Hindi"/>
                <w:kern w:val="1"/>
                <w:lang w:eastAsia="zh-CN" w:bidi="hi-IN"/>
              </w:rPr>
              <w:t>)</w:t>
            </w:r>
          </w:p>
        </w:tc>
        <w:tc>
          <w:tcPr>
            <w:tcW w:w="5433" w:type="dxa"/>
            <w:vAlign w:val="center"/>
          </w:tcPr>
          <w:p w:rsidR="0070365A" w:rsidRPr="0070365A" w:rsidRDefault="0070365A" w:rsidP="0070365A">
            <w:pPr>
              <w:widowControl w:val="0"/>
              <w:suppressAutoHyphens/>
              <w:spacing w:after="0" w:line="240" w:lineRule="auto"/>
              <w:jc w:val="center"/>
              <w:rPr>
                <w:rFonts w:ascii="Times New Roman" w:eastAsia="Droid Sans Fallback" w:hAnsi="Times New Roman" w:cs="Lohit Hindi"/>
                <w:kern w:val="1"/>
                <w:lang w:eastAsia="zh-CN" w:bidi="hi-IN"/>
              </w:rPr>
            </w:pP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w:t>
            </w:r>
          </w:p>
          <w:p w:rsidR="0070365A" w:rsidRPr="0070365A" w:rsidRDefault="0070365A" w:rsidP="0070365A">
            <w:pPr>
              <w:widowControl w:val="0"/>
              <w:suppressAutoHyphens/>
              <w:spacing w:after="0" w:line="240" w:lineRule="auto"/>
              <w:jc w:val="center"/>
              <w:rPr>
                <w:rFonts w:ascii="Times New Roman" w:eastAsia="Droid Sans Fallback" w:hAnsi="Times New Roman" w:cs="Lohit Hindi"/>
                <w:kern w:val="1"/>
                <w:vertAlign w:val="subscript"/>
                <w:lang w:eastAsia="zh-CN" w:bidi="hi-IN"/>
              </w:rPr>
            </w:pPr>
          </w:p>
        </w:tc>
      </w:tr>
      <w:tr w:rsidR="0070365A" w:rsidRPr="0070365A" w:rsidTr="00B25FF7">
        <w:trPr>
          <w:trHeight w:val="498"/>
        </w:trPr>
        <w:tc>
          <w:tcPr>
            <w:tcW w:w="4395" w:type="dxa"/>
            <w:vAlign w:val="center"/>
          </w:tcPr>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Условия оплаты</w:t>
            </w:r>
          </w:p>
        </w:tc>
        <w:tc>
          <w:tcPr>
            <w:tcW w:w="5433" w:type="dxa"/>
            <w:vAlign w:val="center"/>
          </w:tcPr>
          <w:p w:rsidR="0070365A" w:rsidRPr="0070365A" w:rsidRDefault="0070365A" w:rsidP="00300C5C">
            <w:pPr>
              <w:widowControl w:val="0"/>
              <w:suppressAutoHyphens/>
              <w:spacing w:after="0" w:line="240" w:lineRule="auto"/>
              <w:jc w:val="center"/>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w:t>
            </w:r>
          </w:p>
        </w:tc>
      </w:tr>
      <w:tr w:rsidR="0070365A" w:rsidRPr="0070365A" w:rsidTr="00B25FF7">
        <w:trPr>
          <w:trHeight w:val="498"/>
        </w:trPr>
        <w:tc>
          <w:tcPr>
            <w:tcW w:w="4395" w:type="dxa"/>
            <w:vAlign w:val="center"/>
          </w:tcPr>
          <w:p w:rsidR="0070365A" w:rsidRPr="0070365A" w:rsidRDefault="00300C5C" w:rsidP="0070365A">
            <w:pPr>
              <w:widowControl w:val="0"/>
              <w:suppressAutoHyphens/>
              <w:spacing w:after="0" w:line="240" w:lineRule="auto"/>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Срок выполнения работ</w:t>
            </w:r>
          </w:p>
        </w:tc>
        <w:tc>
          <w:tcPr>
            <w:tcW w:w="5433" w:type="dxa"/>
            <w:vAlign w:val="center"/>
          </w:tcPr>
          <w:p w:rsidR="0070365A" w:rsidRPr="0070365A" w:rsidRDefault="00300C5C" w:rsidP="0070365A">
            <w:pPr>
              <w:widowControl w:val="0"/>
              <w:suppressAutoHyphens/>
              <w:spacing w:after="0" w:line="240" w:lineRule="auto"/>
              <w:jc w:val="center"/>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w:t>
            </w:r>
          </w:p>
        </w:tc>
      </w:tr>
      <w:tr w:rsidR="00B25FF7" w:rsidRPr="0070365A" w:rsidTr="00B25FF7">
        <w:trPr>
          <w:trHeight w:val="498"/>
        </w:trPr>
        <w:tc>
          <w:tcPr>
            <w:tcW w:w="4395" w:type="dxa"/>
            <w:vAlign w:val="center"/>
          </w:tcPr>
          <w:p w:rsidR="00B25FF7" w:rsidRPr="0070365A" w:rsidRDefault="00B25FF7" w:rsidP="00B25FF7">
            <w:pPr>
              <w:widowControl w:val="0"/>
              <w:suppressAutoHyphens/>
              <w:spacing w:after="0" w:line="240" w:lineRule="auto"/>
              <w:rPr>
                <w:rFonts w:ascii="Times New Roman" w:eastAsia="Droid Sans Fallback" w:hAnsi="Times New Roman" w:cs="Lohit Hindi"/>
                <w:kern w:val="1"/>
                <w:lang w:eastAsia="zh-CN" w:bidi="hi-IN"/>
              </w:rPr>
            </w:pPr>
            <w:r>
              <w:rPr>
                <w:rFonts w:ascii="Times New Roman" w:eastAsia="Droid Sans Fallback" w:hAnsi="Times New Roman" w:cs="Lohit Hindi"/>
                <w:kern w:val="1"/>
                <w:lang w:eastAsia="zh-CN" w:bidi="hi-IN"/>
              </w:rPr>
              <w:t>Гарантия выполнения работ</w:t>
            </w:r>
            <w:r w:rsidRPr="007A1DAC">
              <w:rPr>
                <w:rFonts w:ascii="Times New Roman" w:hAnsi="Times New Roman"/>
                <w:sz w:val="24"/>
                <w:szCs w:val="24"/>
              </w:rPr>
              <w:t xml:space="preserve"> </w:t>
            </w:r>
            <w:r w:rsidRPr="00B25FF7">
              <w:rPr>
                <w:rFonts w:ascii="Times New Roman" w:hAnsi="Times New Roman"/>
              </w:rPr>
              <w:t>при ненормированном рабочем дне в праздничные и выходные дни</w:t>
            </w:r>
          </w:p>
        </w:tc>
        <w:tc>
          <w:tcPr>
            <w:tcW w:w="5433" w:type="dxa"/>
            <w:vAlign w:val="center"/>
          </w:tcPr>
          <w:p w:rsidR="00B25FF7" w:rsidRPr="0070365A" w:rsidRDefault="00B25FF7" w:rsidP="0070365A">
            <w:pPr>
              <w:widowControl w:val="0"/>
              <w:suppressAutoHyphens/>
              <w:spacing w:after="0" w:line="240" w:lineRule="auto"/>
              <w:jc w:val="center"/>
              <w:rPr>
                <w:rFonts w:ascii="Times New Roman" w:eastAsia="Droid Sans Fallback" w:hAnsi="Times New Roman" w:cs="Lohit Hindi"/>
                <w:kern w:val="1"/>
                <w:lang w:eastAsia="zh-CN" w:bidi="hi-IN"/>
              </w:rPr>
            </w:pPr>
            <w:r w:rsidRPr="0070365A">
              <w:rPr>
                <w:rFonts w:ascii="Times New Roman" w:eastAsia="Droid Sans Fallback" w:hAnsi="Times New Roman" w:cs="Lohit Hindi"/>
                <w:kern w:val="1"/>
                <w:lang w:eastAsia="zh-CN" w:bidi="hi-IN"/>
              </w:rPr>
              <w:t>_____________________________</w:t>
            </w:r>
          </w:p>
        </w:tc>
      </w:tr>
    </w:tbl>
    <w:p w:rsidR="0070365A" w:rsidRPr="0070365A" w:rsidRDefault="0070365A" w:rsidP="0070365A">
      <w:pPr>
        <w:widowControl w:val="0"/>
        <w:suppressAutoHyphens/>
        <w:spacing w:after="0" w:line="240" w:lineRule="auto"/>
        <w:rPr>
          <w:rFonts w:ascii="Times New Roman" w:eastAsia="Droid Sans Fallback" w:hAnsi="Times New Roman" w:cs="Lohit Hindi"/>
          <w:kern w:val="1"/>
          <w:lang w:eastAsia="zh-CN" w:bidi="hi-IN"/>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bookmarkStart w:id="11" w:name="_Toc280264913"/>
      <w:bookmarkStart w:id="12" w:name="_Toc297653776"/>
    </w:p>
    <w:tbl>
      <w:tblPr>
        <w:tblStyle w:val="a5"/>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23"/>
        <w:gridCol w:w="3016"/>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t xml:space="preserve">     </w:t>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00C5C" w:rsidRDefault="00300C5C">
      <w:pPr>
        <w:spacing w:after="160" w:line="259" w:lineRule="auto"/>
        <w:rPr>
          <w:rFonts w:ascii="Times New Roman" w:eastAsia="Times New Roman" w:hAnsi="Times New Roman"/>
          <w:kern w:val="28"/>
          <w:sz w:val="24"/>
          <w:szCs w:val="24"/>
          <w:lang w:val="x-none" w:eastAsia="x-none"/>
        </w:rPr>
      </w:pPr>
      <w:bookmarkStart w:id="13" w:name="_Toc280264915"/>
      <w:bookmarkStart w:id="14" w:name="_Toc297653778"/>
      <w:bookmarkEnd w:id="11"/>
      <w:bookmarkEnd w:id="12"/>
      <w:r>
        <w:rPr>
          <w:rFonts w:ascii="Times New Roman" w:eastAsia="Times New Roman" w:hAnsi="Times New Roman"/>
          <w:kern w:val="28"/>
          <w:sz w:val="24"/>
          <w:szCs w:val="24"/>
          <w:lang w:val="x-none" w:eastAsia="x-none"/>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val="x-none" w:eastAsia="ar-SA"/>
        </w:rPr>
      </w:pPr>
      <w:r>
        <w:rPr>
          <w:rFonts w:ascii="Times New Roman" w:eastAsia="Times New Roman" w:hAnsi="Times New Roman"/>
          <w:kern w:val="28"/>
          <w:sz w:val="24"/>
          <w:szCs w:val="24"/>
          <w:lang w:val="x-none" w:eastAsia="x-none"/>
        </w:rPr>
        <w:lastRenderedPageBreak/>
        <w:t xml:space="preserve">Приложение № </w:t>
      </w:r>
      <w:r w:rsidR="00300C5C">
        <w:rPr>
          <w:rFonts w:ascii="Times New Roman" w:eastAsia="Times New Roman" w:hAnsi="Times New Roman"/>
          <w:kern w:val="28"/>
          <w:sz w:val="24"/>
          <w:szCs w:val="24"/>
          <w:lang w:eastAsia="x-none"/>
        </w:rPr>
        <w:t>2</w:t>
      </w:r>
      <w:r w:rsidRPr="00E6102F">
        <w:rPr>
          <w:rFonts w:ascii="Times New Roman" w:eastAsia="Times New Roman" w:hAnsi="Times New Roman"/>
          <w:kern w:val="28"/>
          <w:sz w:val="24"/>
          <w:szCs w:val="24"/>
          <w:lang w:eastAsia="x-none"/>
        </w:rPr>
        <w:t xml:space="preserve"> </w:t>
      </w:r>
      <w:r w:rsidRPr="00502435">
        <w:rPr>
          <w:rFonts w:ascii="Times New Roman" w:eastAsia="Times New Roman" w:hAnsi="Times New Roman"/>
          <w:bCs/>
          <w:sz w:val="24"/>
          <w:szCs w:val="24"/>
          <w:lang w:val="x-none"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r w:rsidR="005C2966">
        <w:rPr>
          <w:rFonts w:ascii="Times New Roman" w:eastAsia="Times New Roman" w:hAnsi="Times New Roman"/>
          <w:sz w:val="24"/>
          <w:szCs w:val="24"/>
          <w:lang w:eastAsia="ar-SA"/>
        </w:rPr>
        <w:t>с предварительным квалификационным отбором</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13"/>
    <w:bookmarkEnd w:id="14"/>
    <w:tbl>
      <w:tblPr>
        <w:tblStyle w:val="a5"/>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P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A423BD" w:rsidRP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FD355A" w:rsidRDefault="00FD355A" w:rsidP="00A423BD">
      <w:pPr>
        <w:suppressAutoHyphens/>
        <w:spacing w:after="0" w:line="240" w:lineRule="auto"/>
        <w:rPr>
          <w:rFonts w:ascii="Times New Roman" w:eastAsia="Times New Roman" w:hAnsi="Times New Roman"/>
          <w:b/>
          <w:bCs/>
          <w:sz w:val="24"/>
          <w:szCs w:val="24"/>
          <w:lang w:eastAsia="ar-SA"/>
        </w:rPr>
      </w:pPr>
    </w:p>
    <w:p w:rsidR="00A423BD" w:rsidRPr="00A423BD" w:rsidRDefault="00A423BD" w:rsidP="00A423BD">
      <w:pPr>
        <w:suppressAutoHyphens/>
        <w:spacing w:after="0" w:line="240" w:lineRule="auto"/>
        <w:rPr>
          <w:rFonts w:ascii="Times New Roman" w:eastAsia="Times New Roman" w:hAnsi="Times New Roman"/>
          <w:b/>
          <w:bCs/>
          <w:sz w:val="24"/>
          <w:szCs w:val="24"/>
          <w:lang w:eastAsia="ar-SA"/>
        </w:rPr>
      </w:pPr>
      <w:r w:rsidRPr="00A423BD">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D355A" w:rsidRPr="00FD355A" w:rsidRDefault="00594547" w:rsidP="00491E33">
      <w:pPr>
        <w:suppressAutoHyphens/>
        <w:spacing w:after="0" w:line="240" w:lineRule="auto"/>
        <w:jc w:val="both"/>
        <w:rPr>
          <w:rFonts w:ascii="Times New Roman" w:eastAsia="Times New Roman" w:hAnsi="Times New Roman"/>
          <w:bCs/>
          <w:sz w:val="24"/>
          <w:szCs w:val="24"/>
          <w:lang w:eastAsia="ar-SA"/>
        </w:rPr>
      </w:pPr>
      <w:r>
        <w:rPr>
          <w:rFonts w:ascii="Times New Roman" w:hAnsi="Times New Roman"/>
          <w:i/>
          <w:sz w:val="24"/>
          <w:szCs w:val="24"/>
        </w:rPr>
        <w:t>Выполнение работ на</w:t>
      </w:r>
      <w:r w:rsidR="00222271">
        <w:rPr>
          <w:rFonts w:ascii="Times New Roman" w:hAnsi="Times New Roman"/>
          <w:i/>
          <w:sz w:val="24"/>
          <w:szCs w:val="24"/>
        </w:rPr>
        <w:t xml:space="preserve"> </w:t>
      </w:r>
      <w:r>
        <w:rPr>
          <w:rFonts w:ascii="Times New Roman" w:hAnsi="Times New Roman"/>
          <w:i/>
          <w:sz w:val="24"/>
          <w:szCs w:val="24"/>
        </w:rPr>
        <w:t>тепловых сетях по участкам №№ 1-3.</w:t>
      </w:r>
    </w:p>
    <w:p w:rsidR="00491E33" w:rsidRPr="00491E33" w:rsidRDefault="00491E33" w:rsidP="00491E33">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b/>
          <w:bCs/>
          <w:sz w:val="24"/>
          <w:szCs w:val="24"/>
          <w:lang w:eastAsia="ar-SA"/>
        </w:rPr>
        <w:t>2</w:t>
      </w:r>
      <w:r w:rsidRPr="00491E33">
        <w:rPr>
          <w:rFonts w:ascii="Times New Roman" w:eastAsia="Times New Roman" w:hAnsi="Times New Roman"/>
          <w:b/>
          <w:bCs/>
          <w:sz w:val="24"/>
          <w:szCs w:val="24"/>
          <w:lang w:eastAsia="ar-SA"/>
        </w:rPr>
        <w:t xml:space="preserve">. Место (адрес) выполнения работ/оказания услуг: </w:t>
      </w:r>
      <w:r w:rsidR="005C2966">
        <w:rPr>
          <w:rFonts w:ascii="Times New Roman" w:eastAsia="Times New Roman" w:hAnsi="Times New Roman"/>
          <w:i/>
          <w:sz w:val="24"/>
          <w:szCs w:val="24"/>
          <w:lang w:eastAsia="ar-SA"/>
        </w:rPr>
        <w:t>Калужская область, г.Обнинск</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r w:rsidRPr="00491E33">
        <w:rPr>
          <w:rFonts w:ascii="Times New Roman" w:eastAsia="Times New Roman" w:hAnsi="Times New Roman"/>
          <w:b/>
          <w:bCs/>
          <w:sz w:val="24"/>
          <w:szCs w:val="24"/>
          <w:lang w:eastAsia="ar-SA"/>
        </w:rPr>
        <w:t>. Сроки (период, график) выполнения работ/оказания услуг:</w:t>
      </w:r>
      <w:r w:rsidRPr="00491E33">
        <w:rPr>
          <w:rFonts w:ascii="Times New Roman" w:eastAsia="Times New Roman" w:hAnsi="Times New Roman"/>
          <w:i/>
          <w:sz w:val="24"/>
          <w:szCs w:val="24"/>
          <w:lang w:eastAsia="ar-SA"/>
        </w:rPr>
        <w:t xml:space="preserve"> с </w:t>
      </w:r>
      <w:r w:rsidR="005C2966">
        <w:rPr>
          <w:rFonts w:ascii="Times New Roman" w:eastAsia="Times New Roman" w:hAnsi="Times New Roman"/>
          <w:i/>
          <w:sz w:val="24"/>
          <w:szCs w:val="24"/>
          <w:lang w:eastAsia="ar-SA"/>
        </w:rPr>
        <w:t>момента заключения договора</w:t>
      </w:r>
      <w:r w:rsidRPr="00491E33">
        <w:rPr>
          <w:rFonts w:ascii="Times New Roman" w:eastAsia="Times New Roman" w:hAnsi="Times New Roman"/>
          <w:i/>
          <w:sz w:val="24"/>
          <w:szCs w:val="24"/>
          <w:lang w:eastAsia="ar-SA"/>
        </w:rPr>
        <w:t xml:space="preserve"> и по 31.12.201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w:t>
      </w:r>
    </w:p>
    <w:p w:rsidR="00491E33" w:rsidRDefault="00594547" w:rsidP="00491E33">
      <w:pPr>
        <w:suppressAutoHyphens/>
        <w:spacing w:after="0" w:line="240" w:lineRule="auto"/>
        <w:jc w:val="both"/>
        <w:rPr>
          <w:rFonts w:ascii="Times New Roman" w:eastAsia="Times New Roman" w:hAnsi="Times New Roman"/>
          <w:b/>
          <w:bCs/>
          <w:sz w:val="24"/>
          <w:szCs w:val="24"/>
          <w:lang w:eastAsia="ar-SA"/>
        </w:rPr>
      </w:pPr>
      <w:r w:rsidRPr="00594547">
        <w:rPr>
          <w:rFonts w:ascii="Times New Roman" w:eastAsia="Times New Roman" w:hAnsi="Times New Roman"/>
          <w:b/>
          <w:bCs/>
          <w:sz w:val="24"/>
          <w:szCs w:val="24"/>
          <w:lang w:eastAsia="ar-SA"/>
        </w:rPr>
        <w:t>4</w:t>
      </w:r>
      <w:r w:rsidR="00491E33" w:rsidRPr="00594547">
        <w:rPr>
          <w:rFonts w:ascii="Times New Roman" w:eastAsia="Times New Roman" w:hAnsi="Times New Roman"/>
          <w:b/>
          <w:bCs/>
          <w:sz w:val="24"/>
          <w:szCs w:val="24"/>
          <w:lang w:eastAsia="ar-SA"/>
        </w:rPr>
        <w:t>. Виды (перечень, объем, описание) выполняемых работ/оказываемых услуг:</w:t>
      </w:r>
      <w:r w:rsidR="00491E33" w:rsidRPr="00491E33">
        <w:rPr>
          <w:rFonts w:ascii="Times New Roman" w:eastAsia="Times New Roman" w:hAnsi="Times New Roman"/>
          <w:b/>
          <w:bCs/>
          <w:sz w:val="24"/>
          <w:szCs w:val="24"/>
          <w:lang w:eastAsia="ar-SA"/>
        </w:rPr>
        <w:t xml:space="preserve"> </w:t>
      </w:r>
    </w:p>
    <w:tbl>
      <w:tblPr>
        <w:tblW w:w="9385" w:type="dxa"/>
        <w:tblInd w:w="108" w:type="dxa"/>
        <w:tblLook w:val="04A0" w:firstRow="1" w:lastRow="0" w:firstColumn="1" w:lastColumn="0" w:noHBand="0" w:noVBand="1"/>
      </w:tblPr>
      <w:tblGrid>
        <w:gridCol w:w="9385"/>
      </w:tblGrid>
      <w:tr w:rsidR="00594547" w:rsidRPr="00594547" w:rsidTr="00594547">
        <w:tc>
          <w:tcPr>
            <w:tcW w:w="9385" w:type="dxa"/>
            <w:shd w:val="clear" w:color="auto" w:fill="auto"/>
          </w:tcPr>
          <w:p w:rsidR="00594547" w:rsidRPr="00594547" w:rsidRDefault="00594547" w:rsidP="00594547">
            <w:pPr>
              <w:spacing w:after="0" w:line="240" w:lineRule="auto"/>
              <w:rPr>
                <w:rFonts w:ascii="Times New Roman" w:hAnsi="Times New Roman"/>
                <w:i/>
                <w:sz w:val="24"/>
                <w:szCs w:val="24"/>
              </w:rPr>
            </w:pPr>
            <w:r w:rsidRPr="00594547">
              <w:rPr>
                <w:rFonts w:ascii="Times New Roman" w:hAnsi="Times New Roman"/>
                <w:i/>
                <w:sz w:val="24"/>
                <w:szCs w:val="24"/>
                <w:u w:val="single"/>
              </w:rPr>
              <w:t>Лот №1</w:t>
            </w:r>
            <w:r w:rsidRPr="00594547">
              <w:rPr>
                <w:rFonts w:ascii="Times New Roman" w:hAnsi="Times New Roman"/>
                <w:i/>
                <w:sz w:val="24"/>
                <w:szCs w:val="24"/>
              </w:rPr>
              <w:t>: Участок № 1. В состав участка входят микрорайоны: с 1 – 25 включительно, район очистных сооружений</w:t>
            </w:r>
            <w:r w:rsidR="00654516" w:rsidRPr="00654516">
              <w:rPr>
                <w:rFonts w:ascii="Times New Roman" w:hAnsi="Times New Roman"/>
                <w:i/>
                <w:sz w:val="24"/>
                <w:szCs w:val="24"/>
              </w:rPr>
              <w:t xml:space="preserve">, поселок </w:t>
            </w:r>
            <w:proofErr w:type="spellStart"/>
            <w:r w:rsidR="00654516" w:rsidRPr="00654516">
              <w:rPr>
                <w:rFonts w:ascii="Times New Roman" w:hAnsi="Times New Roman"/>
                <w:i/>
                <w:sz w:val="24"/>
                <w:szCs w:val="24"/>
              </w:rPr>
              <w:t>Обнинское</w:t>
            </w:r>
            <w:proofErr w:type="spellEnd"/>
            <w:r w:rsidRPr="00654516">
              <w:rPr>
                <w:rFonts w:ascii="Times New Roman" w:hAnsi="Times New Roman"/>
                <w:i/>
                <w:sz w:val="24"/>
                <w:szCs w:val="24"/>
              </w:rPr>
              <w:t>.</w:t>
            </w:r>
          </w:p>
        </w:tc>
      </w:tr>
      <w:tr w:rsidR="00594547" w:rsidRPr="00594547" w:rsidTr="00594547">
        <w:tc>
          <w:tcPr>
            <w:tcW w:w="9385" w:type="dxa"/>
            <w:shd w:val="clear" w:color="auto" w:fill="auto"/>
          </w:tcPr>
          <w:p w:rsidR="00594547" w:rsidRPr="00594547" w:rsidRDefault="00594547" w:rsidP="00594547">
            <w:pPr>
              <w:spacing w:after="0" w:line="240" w:lineRule="auto"/>
              <w:rPr>
                <w:rFonts w:ascii="Times New Roman" w:hAnsi="Times New Roman"/>
                <w:i/>
                <w:sz w:val="24"/>
                <w:szCs w:val="24"/>
              </w:rPr>
            </w:pPr>
            <w:r w:rsidRPr="00594547">
              <w:rPr>
                <w:rFonts w:ascii="Times New Roman" w:hAnsi="Times New Roman"/>
                <w:i/>
                <w:sz w:val="24"/>
                <w:szCs w:val="24"/>
                <w:u w:val="single"/>
              </w:rPr>
              <w:t>Лот №2</w:t>
            </w:r>
            <w:r w:rsidRPr="00594547">
              <w:rPr>
                <w:rFonts w:ascii="Times New Roman" w:hAnsi="Times New Roman"/>
                <w:i/>
                <w:sz w:val="24"/>
                <w:szCs w:val="24"/>
              </w:rPr>
              <w:t>: Участок №2. В состав участка входят микрорайоны: 26, 27, 35, 32А, поселок «Мирный», пансионат «Дубравушка», 32, 40, 52, 52А, 51А, 51, ИФЗ</w:t>
            </w:r>
          </w:p>
        </w:tc>
      </w:tr>
      <w:tr w:rsidR="00594547" w:rsidRPr="00594547" w:rsidTr="00594547">
        <w:tc>
          <w:tcPr>
            <w:tcW w:w="9385" w:type="dxa"/>
            <w:shd w:val="clear" w:color="auto" w:fill="auto"/>
          </w:tcPr>
          <w:p w:rsidR="00594547" w:rsidRPr="00594547" w:rsidRDefault="00594547" w:rsidP="00594547">
            <w:pPr>
              <w:spacing w:after="0" w:line="240" w:lineRule="auto"/>
              <w:rPr>
                <w:rFonts w:ascii="Times New Roman" w:hAnsi="Times New Roman"/>
                <w:i/>
                <w:sz w:val="24"/>
                <w:szCs w:val="24"/>
                <w:u w:val="single"/>
              </w:rPr>
            </w:pPr>
            <w:r w:rsidRPr="00594547">
              <w:rPr>
                <w:rFonts w:ascii="Times New Roman" w:hAnsi="Times New Roman"/>
                <w:i/>
                <w:sz w:val="24"/>
                <w:szCs w:val="24"/>
                <w:u w:val="single"/>
              </w:rPr>
              <w:t>Лот №3</w:t>
            </w:r>
            <w:r w:rsidRPr="00594547">
              <w:rPr>
                <w:rFonts w:ascii="Times New Roman" w:hAnsi="Times New Roman"/>
                <w:i/>
                <w:sz w:val="24"/>
                <w:szCs w:val="24"/>
              </w:rPr>
              <w:t>: Участок №3. В состав участка входят микрорайоны: промзона «Мишково», ул.Королева т/с Ду700 от к-15 до К-61, 46, 29, ЦИПК, 45, 40А, 38, 39, т/с Ду500 от К-78 до УТ-6 зона «Кабицино»</w:t>
            </w:r>
          </w:p>
        </w:tc>
      </w:tr>
    </w:tbl>
    <w:p w:rsidR="00594547" w:rsidRDefault="00594547" w:rsidP="00594547">
      <w:pPr>
        <w:suppressAutoHyphens/>
        <w:spacing w:after="0" w:line="240" w:lineRule="auto"/>
        <w:ind w:firstLine="142"/>
        <w:jc w:val="both"/>
        <w:rPr>
          <w:rFonts w:ascii="Times New Roman" w:eastAsia="Times New Roman" w:hAnsi="Times New Roman"/>
          <w:bCs/>
          <w:i/>
          <w:sz w:val="24"/>
          <w:szCs w:val="24"/>
          <w:lang w:eastAsia="ar-SA"/>
        </w:rPr>
      </w:pPr>
      <w:r w:rsidRPr="00594547">
        <w:rPr>
          <w:rFonts w:ascii="Times New Roman" w:eastAsia="Times New Roman" w:hAnsi="Times New Roman"/>
          <w:b/>
          <w:bCs/>
          <w:sz w:val="24"/>
          <w:szCs w:val="24"/>
          <w:lang w:eastAsia="ar-SA"/>
        </w:rPr>
        <w:t xml:space="preserve">Объем работ: </w:t>
      </w:r>
      <w:r w:rsidR="00F74B47" w:rsidRPr="00F74B47">
        <w:rPr>
          <w:rFonts w:ascii="Times New Roman" w:eastAsia="Times New Roman" w:hAnsi="Times New Roman"/>
          <w:bCs/>
          <w:i/>
          <w:sz w:val="24"/>
          <w:szCs w:val="24"/>
          <w:lang w:eastAsia="ar-SA"/>
        </w:rPr>
        <w:t>Строительно-ремонтные работы</w:t>
      </w:r>
      <w:r w:rsidR="00F74B47">
        <w:rPr>
          <w:rFonts w:ascii="Times New Roman" w:eastAsia="Times New Roman" w:hAnsi="Times New Roman"/>
          <w:b/>
          <w:bCs/>
          <w:sz w:val="24"/>
          <w:szCs w:val="24"/>
          <w:lang w:eastAsia="ar-SA"/>
        </w:rPr>
        <w:t xml:space="preserve"> </w:t>
      </w:r>
      <w:r w:rsidR="00F74B47">
        <w:rPr>
          <w:rFonts w:ascii="Times New Roman" w:eastAsia="Times New Roman" w:hAnsi="Times New Roman"/>
          <w:bCs/>
          <w:i/>
          <w:sz w:val="24"/>
          <w:szCs w:val="24"/>
          <w:lang w:eastAsia="ar-SA"/>
        </w:rPr>
        <w:t xml:space="preserve">на тепловых сетях </w:t>
      </w:r>
      <w:r w:rsidRPr="00594547">
        <w:rPr>
          <w:rFonts w:ascii="Times New Roman" w:eastAsia="Times New Roman" w:hAnsi="Times New Roman"/>
          <w:bCs/>
          <w:i/>
          <w:sz w:val="24"/>
          <w:szCs w:val="24"/>
          <w:lang w:eastAsia="ar-SA"/>
        </w:rPr>
        <w:t>по заданию от МП Теплоснабжение.</w:t>
      </w:r>
    </w:p>
    <w:p w:rsidR="00594547" w:rsidRPr="00594547" w:rsidRDefault="00594547" w:rsidP="00926AF9">
      <w:pPr>
        <w:widowControl w:val="0"/>
        <w:shd w:val="clear" w:color="auto" w:fill="FFFFFF"/>
        <w:suppressAutoHyphens/>
        <w:spacing w:after="0" w:line="240" w:lineRule="auto"/>
        <w:ind w:firstLine="142"/>
        <w:jc w:val="both"/>
        <w:rPr>
          <w:rFonts w:ascii="Times New Roman" w:eastAsia="Droid Sans Fallback" w:hAnsi="Times New Roman" w:cs="Lohit Hindi"/>
          <w:b/>
          <w:kern w:val="1"/>
          <w:sz w:val="24"/>
          <w:szCs w:val="24"/>
          <w:lang w:eastAsia="zh-CN" w:bidi="hi-IN"/>
        </w:rPr>
      </w:pPr>
      <w:r w:rsidRPr="00594547">
        <w:rPr>
          <w:rFonts w:ascii="Times New Roman" w:eastAsia="Droid Sans Fallback" w:hAnsi="Times New Roman" w:cs="Lohit Hindi"/>
          <w:b/>
          <w:color w:val="000000"/>
          <w:spacing w:val="6"/>
          <w:kern w:val="1"/>
          <w:sz w:val="24"/>
          <w:szCs w:val="24"/>
          <w:lang w:eastAsia="zh-CN" w:bidi="hi-IN"/>
        </w:rPr>
        <w:t xml:space="preserve">Порядок выдачи заданий по работам на тепловых сетях после испытаний на </w:t>
      </w:r>
      <w:r w:rsidRPr="00594547">
        <w:rPr>
          <w:rFonts w:ascii="Times New Roman" w:eastAsia="Droid Sans Fallback" w:hAnsi="Times New Roman" w:cs="Lohit Hindi"/>
          <w:b/>
          <w:color w:val="000000"/>
          <w:spacing w:val="-1"/>
          <w:kern w:val="1"/>
          <w:sz w:val="24"/>
          <w:szCs w:val="24"/>
          <w:lang w:eastAsia="zh-CN" w:bidi="hi-IN"/>
        </w:rPr>
        <w:t>прочность тепловых сетей (опрессовки):</w:t>
      </w:r>
    </w:p>
    <w:p w:rsidR="00594547" w:rsidRPr="00594547" w:rsidRDefault="00594547" w:rsidP="00594547">
      <w:pPr>
        <w:widowControl w:val="0"/>
        <w:shd w:val="clear" w:color="auto" w:fill="FFFFFF"/>
        <w:suppressAutoHyphens/>
        <w:spacing w:after="0" w:line="274" w:lineRule="exact"/>
        <w:ind w:right="5" w:firstLine="557"/>
        <w:jc w:val="both"/>
        <w:rPr>
          <w:rFonts w:ascii="Times New Roman" w:eastAsia="Droid Sans Fallback" w:hAnsi="Times New Roman" w:cs="Lohit Hindi"/>
          <w:i/>
          <w:kern w:val="1"/>
          <w:sz w:val="24"/>
          <w:szCs w:val="24"/>
          <w:lang w:eastAsia="zh-CN" w:bidi="hi-IN"/>
        </w:rPr>
      </w:pPr>
      <w:r w:rsidRPr="00594547">
        <w:rPr>
          <w:rFonts w:ascii="Times New Roman" w:eastAsia="Droid Sans Fallback" w:hAnsi="Times New Roman" w:cs="Lohit Hindi"/>
          <w:i/>
          <w:color w:val="000000"/>
          <w:spacing w:val="4"/>
          <w:kern w:val="1"/>
          <w:sz w:val="24"/>
          <w:szCs w:val="24"/>
          <w:lang w:eastAsia="zh-CN" w:bidi="hi-IN"/>
        </w:rPr>
        <w:t xml:space="preserve">В первую очередь, устраняются </w:t>
      </w:r>
      <w:r w:rsidR="00F74B47">
        <w:rPr>
          <w:rFonts w:ascii="Times New Roman" w:eastAsia="Droid Sans Fallback" w:hAnsi="Times New Roman" w:cs="Lohit Hindi"/>
          <w:i/>
          <w:color w:val="000000"/>
          <w:spacing w:val="4"/>
          <w:kern w:val="1"/>
          <w:sz w:val="24"/>
          <w:szCs w:val="24"/>
          <w:lang w:eastAsia="zh-CN" w:bidi="hi-IN"/>
        </w:rPr>
        <w:t xml:space="preserve">аварии, а также </w:t>
      </w:r>
      <w:r w:rsidRPr="00594547">
        <w:rPr>
          <w:rFonts w:ascii="Times New Roman" w:eastAsia="Droid Sans Fallback" w:hAnsi="Times New Roman" w:cs="Lohit Hindi"/>
          <w:i/>
          <w:color w:val="000000"/>
          <w:spacing w:val="4"/>
          <w:kern w:val="1"/>
          <w:sz w:val="24"/>
          <w:szCs w:val="24"/>
          <w:lang w:eastAsia="zh-CN" w:bidi="hi-IN"/>
        </w:rPr>
        <w:t xml:space="preserve">порывы, возникшие в результате </w:t>
      </w:r>
      <w:proofErr w:type="spellStart"/>
      <w:r w:rsidRPr="00594547">
        <w:rPr>
          <w:rFonts w:ascii="Times New Roman" w:eastAsia="Droid Sans Fallback" w:hAnsi="Times New Roman" w:cs="Lohit Hindi"/>
          <w:i/>
          <w:color w:val="000000"/>
          <w:spacing w:val="4"/>
          <w:kern w:val="1"/>
          <w:sz w:val="24"/>
          <w:szCs w:val="24"/>
          <w:lang w:eastAsia="zh-CN" w:bidi="hi-IN"/>
        </w:rPr>
        <w:t>опрессовки</w:t>
      </w:r>
      <w:proofErr w:type="spellEnd"/>
      <w:r w:rsidRPr="00594547">
        <w:rPr>
          <w:rFonts w:ascii="Times New Roman" w:eastAsia="Droid Sans Fallback" w:hAnsi="Times New Roman" w:cs="Lohit Hindi"/>
          <w:i/>
          <w:color w:val="000000"/>
          <w:kern w:val="1"/>
          <w:sz w:val="24"/>
          <w:szCs w:val="24"/>
          <w:lang w:eastAsia="zh-CN" w:bidi="hi-IN"/>
        </w:rPr>
        <w:t>.</w:t>
      </w:r>
    </w:p>
    <w:p w:rsidR="00FF0169" w:rsidRPr="00594547" w:rsidRDefault="00FF0169" w:rsidP="00FF0169">
      <w:pPr>
        <w:widowControl w:val="0"/>
        <w:shd w:val="clear" w:color="auto" w:fill="FFFFFF"/>
        <w:suppressAutoHyphens/>
        <w:spacing w:after="0" w:line="274" w:lineRule="exact"/>
        <w:ind w:right="14" w:firstLine="552"/>
        <w:jc w:val="both"/>
        <w:rPr>
          <w:rFonts w:ascii="Times New Roman" w:eastAsia="Droid Sans Fallback" w:hAnsi="Times New Roman" w:cs="Lohit Hindi"/>
          <w:i/>
          <w:color w:val="000000"/>
          <w:kern w:val="1"/>
          <w:sz w:val="24"/>
          <w:szCs w:val="24"/>
          <w:lang w:eastAsia="zh-CN" w:bidi="hi-IN"/>
        </w:rPr>
      </w:pPr>
      <w:r w:rsidRPr="00594547">
        <w:rPr>
          <w:rFonts w:ascii="Times New Roman" w:eastAsia="Droid Sans Fallback" w:hAnsi="Times New Roman" w:cs="Lohit Hindi"/>
          <w:i/>
          <w:color w:val="000000"/>
          <w:kern w:val="1"/>
          <w:sz w:val="24"/>
          <w:szCs w:val="24"/>
          <w:lang w:eastAsia="zh-CN" w:bidi="hi-IN"/>
        </w:rPr>
        <w:t xml:space="preserve">Конкретная очередность работ на участке определяется в задании от МП </w:t>
      </w:r>
      <w:r w:rsidRPr="00594547">
        <w:rPr>
          <w:rFonts w:ascii="Times New Roman" w:eastAsia="Droid Sans Fallback" w:hAnsi="Times New Roman" w:cs="Lohit Hindi"/>
          <w:i/>
          <w:color w:val="000000"/>
          <w:spacing w:val="4"/>
          <w:kern w:val="1"/>
          <w:sz w:val="24"/>
          <w:szCs w:val="24"/>
          <w:lang w:eastAsia="zh-CN" w:bidi="hi-IN"/>
        </w:rPr>
        <w:t>Теплоснабжение. При необходимости приоритетность заданий может изменяться, также</w:t>
      </w:r>
      <w:r>
        <w:rPr>
          <w:rFonts w:ascii="Times New Roman" w:eastAsia="Droid Sans Fallback" w:hAnsi="Times New Roman" w:cs="Lohit Hindi"/>
          <w:i/>
          <w:color w:val="000000"/>
          <w:spacing w:val="4"/>
          <w:kern w:val="1"/>
          <w:sz w:val="24"/>
          <w:szCs w:val="24"/>
          <w:lang w:eastAsia="zh-CN" w:bidi="hi-IN"/>
        </w:rPr>
        <w:t xml:space="preserve"> по согласованию с Подрядчиком</w:t>
      </w:r>
      <w:r w:rsidRPr="00594547">
        <w:rPr>
          <w:rFonts w:ascii="Times New Roman" w:eastAsia="Droid Sans Fallback" w:hAnsi="Times New Roman" w:cs="Lohit Hindi"/>
          <w:i/>
          <w:color w:val="000000"/>
          <w:spacing w:val="4"/>
          <w:kern w:val="1"/>
          <w:sz w:val="24"/>
          <w:szCs w:val="24"/>
          <w:lang w:eastAsia="zh-CN" w:bidi="hi-IN"/>
        </w:rPr>
        <w:t xml:space="preserve"> может быть выдано задание на выполнение </w:t>
      </w:r>
      <w:r w:rsidRPr="00594547">
        <w:rPr>
          <w:rFonts w:ascii="Times New Roman" w:eastAsia="Droid Sans Fallback" w:hAnsi="Times New Roman" w:cs="Lohit Hindi"/>
          <w:i/>
          <w:color w:val="000000"/>
          <w:kern w:val="1"/>
          <w:sz w:val="24"/>
          <w:szCs w:val="24"/>
          <w:lang w:eastAsia="zh-CN" w:bidi="hi-IN"/>
        </w:rPr>
        <w:t>работ на ином участке, не предусмотренном конкурсной документацией.</w:t>
      </w:r>
    </w:p>
    <w:p w:rsidR="00FF0169" w:rsidRPr="00594547" w:rsidRDefault="00FF0169" w:rsidP="00FF0169">
      <w:pPr>
        <w:widowControl w:val="0"/>
        <w:shd w:val="clear" w:color="auto" w:fill="FFFFFF"/>
        <w:suppressAutoHyphens/>
        <w:spacing w:after="0" w:line="274" w:lineRule="exact"/>
        <w:ind w:right="14" w:firstLine="552"/>
        <w:jc w:val="both"/>
        <w:rPr>
          <w:rFonts w:ascii="Times New Roman" w:eastAsia="Droid Sans Fallback" w:hAnsi="Times New Roman" w:cs="Lohit Hindi"/>
          <w:i/>
          <w:color w:val="000000"/>
          <w:kern w:val="1"/>
          <w:sz w:val="24"/>
          <w:szCs w:val="24"/>
          <w:lang w:eastAsia="zh-CN" w:bidi="hi-IN"/>
        </w:rPr>
      </w:pPr>
      <w:r w:rsidRPr="00594547">
        <w:rPr>
          <w:rFonts w:ascii="Times New Roman" w:eastAsia="Droid Sans Fallback" w:hAnsi="Times New Roman" w:cs="Lohit Hindi"/>
          <w:i/>
          <w:color w:val="000000"/>
          <w:kern w:val="1"/>
          <w:sz w:val="24"/>
          <w:szCs w:val="24"/>
          <w:lang w:eastAsia="zh-CN" w:bidi="hi-IN"/>
        </w:rPr>
        <w:t xml:space="preserve">В случае выполнения победителем закупочной процедуры всех порученных ему работ на его участке МП Теплоснабжение (по согласованию с указанным победителем) может выдать задание на другом участке.  </w:t>
      </w:r>
    </w:p>
    <w:p w:rsidR="00FF0169" w:rsidRPr="00926AF9" w:rsidRDefault="00FF0169" w:rsidP="00FF0169">
      <w:pPr>
        <w:widowControl w:val="0"/>
        <w:shd w:val="clear" w:color="auto" w:fill="FFFFFF"/>
        <w:suppressAutoHyphens/>
        <w:spacing w:after="0" w:line="274" w:lineRule="exact"/>
        <w:ind w:right="14" w:firstLine="552"/>
        <w:jc w:val="both"/>
        <w:rPr>
          <w:rFonts w:ascii="Times New Roman" w:eastAsia="Droid Sans Fallback" w:hAnsi="Times New Roman" w:cs="Lohit Hindi"/>
          <w:i/>
          <w:color w:val="000000"/>
          <w:kern w:val="1"/>
          <w:sz w:val="24"/>
          <w:szCs w:val="24"/>
          <w:lang w:eastAsia="zh-CN" w:bidi="hi-IN"/>
        </w:rPr>
      </w:pPr>
      <w:r w:rsidRPr="00594547">
        <w:rPr>
          <w:rFonts w:ascii="Times New Roman" w:eastAsia="Droid Sans Fallback" w:hAnsi="Times New Roman" w:cs="Lohit Hindi"/>
          <w:i/>
          <w:color w:val="000000"/>
          <w:kern w:val="1"/>
          <w:sz w:val="24"/>
          <w:szCs w:val="24"/>
          <w:lang w:eastAsia="zh-CN" w:bidi="hi-IN"/>
        </w:rPr>
        <w:t>В случае, если победитель закупочной процедуры не гарантирует</w:t>
      </w:r>
      <w:r>
        <w:rPr>
          <w:rFonts w:ascii="Times New Roman" w:eastAsia="Droid Sans Fallback" w:hAnsi="Times New Roman" w:cs="Lohit Hindi"/>
          <w:i/>
          <w:color w:val="000000"/>
          <w:kern w:val="1"/>
          <w:sz w:val="24"/>
          <w:szCs w:val="24"/>
          <w:lang w:eastAsia="zh-CN" w:bidi="hi-IN"/>
        </w:rPr>
        <w:t xml:space="preserve"> в срок</w:t>
      </w:r>
      <w:r w:rsidRPr="00594547">
        <w:rPr>
          <w:rFonts w:ascii="Times New Roman" w:eastAsia="Droid Sans Fallback" w:hAnsi="Times New Roman" w:cs="Lohit Hindi"/>
          <w:i/>
          <w:color w:val="000000"/>
          <w:kern w:val="1"/>
          <w:sz w:val="24"/>
          <w:szCs w:val="24"/>
          <w:lang w:eastAsia="zh-CN" w:bidi="hi-IN"/>
        </w:rPr>
        <w:t xml:space="preserve"> выполнение всех работ на своем участке, МП «Теплоснабжение» может выдать задание дополнительно другим организациям, в том числе не прошедшим квалификационный отбор.</w:t>
      </w:r>
    </w:p>
    <w:p w:rsidR="0003005F" w:rsidRPr="0003005F" w:rsidRDefault="00926AF9" w:rsidP="0003005F">
      <w:pPr>
        <w:widowControl w:val="0"/>
        <w:suppressAutoHyphens/>
        <w:spacing w:after="0" w:line="240" w:lineRule="auto"/>
        <w:jc w:val="both"/>
        <w:rPr>
          <w:rFonts w:ascii="Times New Roman" w:eastAsia="Droid Sans Fallback" w:hAnsi="Times New Roman" w:cs="Lohit Hindi"/>
          <w:b/>
          <w:bCs/>
          <w:kern w:val="1"/>
          <w:sz w:val="24"/>
          <w:szCs w:val="24"/>
          <w:lang w:eastAsia="zh-CN" w:bidi="hi-IN"/>
        </w:rPr>
      </w:pPr>
      <w:r>
        <w:rPr>
          <w:rFonts w:ascii="Times New Roman" w:eastAsia="Droid Sans Fallback" w:hAnsi="Times New Roman" w:cs="Lohit Hindi"/>
          <w:b/>
          <w:kern w:val="1"/>
          <w:sz w:val="24"/>
          <w:szCs w:val="24"/>
          <w:lang w:eastAsia="zh-CN" w:bidi="hi-IN"/>
        </w:rPr>
        <w:t xml:space="preserve">5. </w:t>
      </w:r>
      <w:r w:rsidR="0003005F" w:rsidRPr="0003005F">
        <w:rPr>
          <w:rFonts w:ascii="Times New Roman" w:eastAsia="Droid Sans Fallback" w:hAnsi="Times New Roman" w:cs="Lohit Hindi"/>
          <w:b/>
          <w:bCs/>
          <w:kern w:val="1"/>
          <w:sz w:val="24"/>
          <w:szCs w:val="24"/>
          <w:lang w:eastAsia="zh-CN" w:bidi="hi-IN"/>
        </w:rPr>
        <w:t>Требования к качеству работ, в том числе технология производства работ, методы производства работ.</w:t>
      </w:r>
    </w:p>
    <w:p w:rsidR="0003005F" w:rsidRPr="0003005F" w:rsidRDefault="0003005F" w:rsidP="0003005F">
      <w:pPr>
        <w:widowControl w:val="0"/>
        <w:suppressAutoHyphens/>
        <w:spacing w:after="0" w:line="240" w:lineRule="auto"/>
        <w:ind w:firstLine="709"/>
        <w:jc w:val="both"/>
        <w:rPr>
          <w:rFonts w:ascii="Times New Roman" w:eastAsia="Droid Sans Fallback" w:hAnsi="Times New Roman" w:cs="Lohit Hindi"/>
          <w:i/>
          <w:color w:val="000000"/>
          <w:kern w:val="1"/>
          <w:sz w:val="24"/>
          <w:szCs w:val="24"/>
          <w:lang w:eastAsia="zh-CN" w:bidi="hi-IN"/>
        </w:rPr>
      </w:pPr>
      <w:r w:rsidRPr="0003005F">
        <w:rPr>
          <w:rFonts w:ascii="Times New Roman" w:eastAsia="Droid Sans Fallback" w:hAnsi="Times New Roman" w:cs="Lohit Hindi"/>
          <w:i/>
          <w:color w:val="000000"/>
          <w:kern w:val="1"/>
          <w:sz w:val="24"/>
          <w:szCs w:val="24"/>
          <w:lang w:eastAsia="zh-CN" w:bidi="hi-IN"/>
        </w:rPr>
        <w:t xml:space="preserve">Качество работ должно соответствовать требованиям Стандарта МП «Теплоснабжение», см. ссылку </w:t>
      </w:r>
      <w:hyperlink r:id="rId7" w:history="1">
        <w:r w:rsidRPr="0003005F">
          <w:rPr>
            <w:rFonts w:ascii="Times New Roman" w:eastAsia="Droid Sans Fallback" w:hAnsi="Times New Roman" w:cs="Lohit Hindi"/>
            <w:i/>
            <w:color w:val="000080"/>
            <w:kern w:val="1"/>
            <w:sz w:val="24"/>
            <w:szCs w:val="24"/>
            <w:u w:val="single"/>
          </w:rPr>
          <w:t>http://teplo.obninsk.ru/index/scheme/3</w:t>
        </w:r>
      </w:hyperlink>
      <w:r w:rsidRPr="0003005F">
        <w:rPr>
          <w:rFonts w:ascii="Times New Roman" w:eastAsia="Droid Sans Fallback" w:hAnsi="Times New Roman" w:cs="Lohit Hindi"/>
          <w:i/>
          <w:color w:val="000000"/>
          <w:kern w:val="1"/>
          <w:sz w:val="24"/>
          <w:szCs w:val="24"/>
          <w:lang w:eastAsia="zh-CN" w:bidi="hi-IN"/>
        </w:rPr>
        <w:t xml:space="preserve"> . </w:t>
      </w:r>
    </w:p>
    <w:p w:rsidR="00F42E41" w:rsidRDefault="00F42E41">
      <w:pPr>
        <w:spacing w:after="160" w:line="259" w:lineRule="auto"/>
        <w:rPr>
          <w:rFonts w:ascii="Times New Roman" w:eastAsia="Droid Sans Fallback" w:hAnsi="Times New Roman" w:cs="Lohit Hindi"/>
          <w:kern w:val="1"/>
          <w:sz w:val="24"/>
          <w:szCs w:val="24"/>
          <w:lang w:eastAsia="zh-CN" w:bidi="hi-IN"/>
        </w:rPr>
      </w:pPr>
      <w:r>
        <w:rPr>
          <w:rFonts w:ascii="Times New Roman" w:eastAsia="Droid Sans Fallback" w:hAnsi="Times New Roman" w:cs="Lohit Hindi"/>
          <w:kern w:val="1"/>
          <w:sz w:val="24"/>
          <w:szCs w:val="24"/>
          <w:lang w:eastAsia="zh-CN" w:bidi="hi-IN"/>
        </w:rPr>
        <w:br w:type="page"/>
      </w:r>
    </w:p>
    <w:p w:rsidR="00F42E41" w:rsidRPr="00A51CA0" w:rsidRDefault="00F42E41" w:rsidP="00F42E41">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III. Проект Договора.</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ДОГОВОР №</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на выполнение строительно-ремонтных работ на тепловых сетях</w:t>
      </w:r>
    </w:p>
    <w:p w:rsidR="00F42E41" w:rsidRPr="00F42E41" w:rsidRDefault="00F42E41" w:rsidP="00F42E41">
      <w:pPr>
        <w:widowControl w:val="0"/>
        <w:suppressAutoHyphens/>
        <w:spacing w:after="0" w:line="240" w:lineRule="auto"/>
        <w:rPr>
          <w:rFonts w:ascii="Times New Roman" w:eastAsia="Droid Sans Fallback" w:hAnsi="Times New Roman" w:cs="Lohit Hindi"/>
          <w:kern w:val="1"/>
          <w:sz w:val="24"/>
          <w:szCs w:val="24"/>
          <w:lang w:eastAsia="zh-CN" w:bidi="hi-IN"/>
        </w:rPr>
      </w:pPr>
    </w:p>
    <w:p w:rsidR="00F42E41" w:rsidRPr="00F42E41" w:rsidRDefault="00F42E41" w:rsidP="00F42E41">
      <w:pPr>
        <w:widowControl w:val="0"/>
        <w:suppressAutoHyphens/>
        <w:spacing w:after="0" w:line="240" w:lineRule="auto"/>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г. Обнинск                                                                                                "______"_______2016 г.</w:t>
      </w:r>
    </w:p>
    <w:p w:rsidR="00F42E41" w:rsidRPr="00F42E41" w:rsidRDefault="00F42E41" w:rsidP="00F42E41">
      <w:pPr>
        <w:widowControl w:val="0"/>
        <w:suppressAutoHyphens/>
        <w:spacing w:after="0" w:line="240" w:lineRule="auto"/>
        <w:rPr>
          <w:rFonts w:ascii="Times New Roman" w:eastAsia="Droid Sans Fallback" w:hAnsi="Times New Roman" w:cs="Lohit Hindi"/>
          <w:kern w:val="1"/>
          <w:sz w:val="24"/>
          <w:szCs w:val="24"/>
          <w:lang w:eastAsia="zh-CN" w:bidi="hi-IN"/>
        </w:rPr>
      </w:pP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________________________________________________, именуемое в дальнейшем «Подрядчик», в лице _________________________________________, действующего на основании _________________________________, с одной стороны, и Муниципальное предприятие «Теплоснабжение», именуемое в дальнейшем «Заказчик», в лице директора </w:t>
      </w:r>
      <w:proofErr w:type="spellStart"/>
      <w:r w:rsidRPr="00F42E41">
        <w:rPr>
          <w:rFonts w:ascii="Times New Roman" w:eastAsia="Droid Sans Fallback" w:hAnsi="Times New Roman" w:cs="Lohit Hindi"/>
          <w:kern w:val="1"/>
          <w:sz w:val="24"/>
          <w:szCs w:val="24"/>
          <w:lang w:eastAsia="zh-CN" w:bidi="hi-IN"/>
        </w:rPr>
        <w:t>Юркова</w:t>
      </w:r>
      <w:proofErr w:type="spellEnd"/>
      <w:r w:rsidRPr="00F42E41">
        <w:rPr>
          <w:rFonts w:ascii="Times New Roman" w:eastAsia="Droid Sans Fallback" w:hAnsi="Times New Roman" w:cs="Lohit Hindi"/>
          <w:kern w:val="1"/>
          <w:sz w:val="24"/>
          <w:szCs w:val="24"/>
          <w:lang w:eastAsia="zh-CN" w:bidi="hi-IN"/>
        </w:rPr>
        <w:t xml:space="preserve"> Ю.И., действующего на основании Устава, с другой стороны, и </w:t>
      </w:r>
      <w:r w:rsidRPr="00F42E41">
        <w:rPr>
          <w:rFonts w:ascii="Times New Roman" w:eastAsia="Droid Sans Fallback" w:hAnsi="Times New Roman"/>
          <w:kern w:val="1"/>
          <w:sz w:val="21"/>
          <w:szCs w:val="21"/>
          <w:lang w:eastAsia="zh-CN" w:bidi="hi-IN"/>
        </w:rPr>
        <w:t xml:space="preserve">на </w:t>
      </w:r>
      <w:r w:rsidRPr="00F42E41">
        <w:rPr>
          <w:rFonts w:ascii="Times New Roman" w:eastAsia="Droid Sans Fallback" w:hAnsi="Times New Roman"/>
          <w:kern w:val="1"/>
          <w:sz w:val="24"/>
          <w:szCs w:val="24"/>
          <w:lang w:eastAsia="zh-CN" w:bidi="hi-IN"/>
        </w:rPr>
        <w:t xml:space="preserve">основании результатов закупки № ________________ (Протокол заседания Комиссии по закупкам МП "Теплоснабжение" от «___» ________ 2016г. № ___) </w:t>
      </w:r>
      <w:r w:rsidRPr="00F42E41">
        <w:rPr>
          <w:rFonts w:ascii="Times New Roman" w:eastAsia="Droid Sans Fallback" w:hAnsi="Times New Roman" w:cs="Lohit Hindi"/>
          <w:kern w:val="1"/>
          <w:sz w:val="24"/>
          <w:szCs w:val="24"/>
          <w:lang w:eastAsia="zh-CN" w:bidi="hi-IN"/>
        </w:rPr>
        <w:t xml:space="preserve"> заключили настоящий договор (далее-Договор) о нижеследующем.</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 Предмет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1.1. По настоящему договору Подрядчик обязуется выполнить по Заданию Заказчика (Приложение 1) строительно-ремонтные работы на тепловых сетях по участкам №№1-3 и сдать результат работы Заказчику, а Заказчик обязуется принять результат работы и оплатить его.</w:t>
      </w:r>
    </w:p>
    <w:p w:rsidR="00F42E41" w:rsidRPr="00F42E41" w:rsidRDefault="00F42E41" w:rsidP="00F42E41">
      <w:pPr>
        <w:shd w:val="clear" w:color="auto" w:fill="FFFFFF"/>
        <w:spacing w:after="0" w:line="274" w:lineRule="exact"/>
        <w:ind w:right="14" w:firstLine="552"/>
        <w:jc w:val="both"/>
        <w:rPr>
          <w:rFonts w:ascii="Times New Roman" w:eastAsia="Droid Sans Fallback" w:hAnsi="Times New Roman" w:cs="Lohit Hindi"/>
          <w:kern w:val="1"/>
          <w:sz w:val="24"/>
          <w:szCs w:val="24"/>
          <w:lang w:eastAsia="zh-CN" w:bidi="hi-IN"/>
        </w:rPr>
      </w:pPr>
      <w:r w:rsidRPr="00F42E41">
        <w:rPr>
          <w:rFonts w:ascii="Times New Roman" w:eastAsia="Times New Roman" w:hAnsi="Times New Roman"/>
          <w:color w:val="000000"/>
          <w:sz w:val="24"/>
          <w:szCs w:val="24"/>
          <w:lang w:eastAsia="ru-RU"/>
        </w:rPr>
        <w:t>Конкретная очередность работ по участкам определяется в Задании Заказчика</w:t>
      </w:r>
      <w:r w:rsidRPr="00F42E41">
        <w:rPr>
          <w:rFonts w:ascii="Times New Roman" w:eastAsia="Times New Roman" w:hAnsi="Times New Roman"/>
          <w:color w:val="000000"/>
          <w:spacing w:val="4"/>
          <w:sz w:val="24"/>
          <w:szCs w:val="24"/>
          <w:lang w:eastAsia="ru-RU"/>
        </w:rPr>
        <w:t xml:space="preserve">. При необходимости приоритетность заданий может изменяться, также Заказчиком по согласованию с Подрядчиком может быть выдано задание на выполнение </w:t>
      </w:r>
      <w:r w:rsidRPr="00F42E41">
        <w:rPr>
          <w:rFonts w:ascii="Times New Roman" w:eastAsia="Times New Roman" w:hAnsi="Times New Roman"/>
          <w:color w:val="000000"/>
          <w:sz w:val="24"/>
          <w:szCs w:val="24"/>
          <w:lang w:eastAsia="ru-RU"/>
        </w:rPr>
        <w:t>работ на другом участке.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1.2 Объемы выполнения работ по настоящему договору определяются Ведомостью объемов работ (Приложение № 2).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1.3. Заказчик передает Подрядчику Стандарт предприятия по ремонту тепловых сетей, типовые решения и другую техническую документацию, необходимую для выполнения работ по договору.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1.4. Заказчик на свое усмотрение (при наличии на складе) передает по накладной на отпуск материалов на сторону (форма № М-15) Подрядчику материалы, необходимые для выполнения работы по договору подряда. При отсутствии у Заказчика материалов Подрядчик приобретает их самостоятельно.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1.5. Подрядчик    несет    ответственность    за   сохранность, предоставленных Заказчиком, материалов и оборудования, оказавшихся в его владении в связи с исполнением настоящего договора.</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2. Стоимость работ. Порядок расчетов по договору.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2.1 Общая стоимость работ по настоящему Договору не должна превышать ___________________________ (________________) рублей _____копеек, в </w:t>
      </w:r>
      <w:proofErr w:type="spellStart"/>
      <w:r w:rsidRPr="00F42E41">
        <w:rPr>
          <w:rFonts w:ascii="Times New Roman" w:eastAsia="Droid Sans Fallback" w:hAnsi="Times New Roman" w:cs="Lohit Hindi"/>
          <w:kern w:val="1"/>
          <w:sz w:val="24"/>
          <w:szCs w:val="24"/>
          <w:lang w:eastAsia="zh-CN" w:bidi="hi-IN"/>
        </w:rPr>
        <w:t>т.ч</w:t>
      </w:r>
      <w:proofErr w:type="spellEnd"/>
      <w:r w:rsidRPr="00F42E41">
        <w:rPr>
          <w:rFonts w:ascii="Times New Roman" w:eastAsia="Droid Sans Fallback" w:hAnsi="Times New Roman" w:cs="Lohit Hindi"/>
          <w:kern w:val="1"/>
          <w:sz w:val="24"/>
          <w:szCs w:val="24"/>
          <w:lang w:eastAsia="zh-CN" w:bidi="hi-IN"/>
        </w:rPr>
        <w:t xml:space="preserve">. НДС 18%.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2.2 Стоимость работ по настоящему Договору определяется согласованной сторонами сметой. В случаях, требующих незамедлительного начала работ в целях определения суммы аванса (до согласования сметы) стоимость работ ориентировочно принимается согласно таблице №1.      </w:t>
      </w:r>
    </w:p>
    <w:p w:rsidR="00F42E41" w:rsidRPr="00F42E41" w:rsidRDefault="00F42E41" w:rsidP="00F42E41">
      <w:pPr>
        <w:widowControl w:val="0"/>
        <w:suppressAutoHyphens/>
        <w:spacing w:after="0" w:line="240" w:lineRule="auto"/>
        <w:jc w:val="right"/>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Таблица №1                                         </w:t>
      </w:r>
    </w:p>
    <w:tbl>
      <w:tblPr>
        <w:tblW w:w="9258" w:type="dxa"/>
        <w:tblInd w:w="93" w:type="dxa"/>
        <w:tblLook w:val="0000" w:firstRow="0" w:lastRow="0" w:firstColumn="0" w:lastColumn="0" w:noHBand="0" w:noVBand="0"/>
      </w:tblPr>
      <w:tblGrid>
        <w:gridCol w:w="2312"/>
        <w:gridCol w:w="6946"/>
      </w:tblGrid>
      <w:tr w:rsidR="00F42E41" w:rsidRPr="00F42E41" w:rsidTr="00ED4A3C">
        <w:trPr>
          <w:trHeight w:val="218"/>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Диаметр т/с</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 xml:space="preserve">Полная стоимость ремонта </w:t>
            </w:r>
            <w:smartTag w:uri="urn:schemas-microsoft-com:office:smarttags" w:element="metricconverter">
              <w:smartTagPr>
                <w:attr w:name="ProductID" w:val="1 м"/>
              </w:smartTagPr>
              <w:r w:rsidRPr="00F42E41">
                <w:rPr>
                  <w:rFonts w:ascii="Garamond" w:eastAsia="Droid Sans Fallback" w:hAnsi="Garamond" w:cs="Arial CYR"/>
                  <w:kern w:val="1"/>
                  <w:sz w:val="20"/>
                  <w:szCs w:val="20"/>
                  <w:lang w:eastAsia="zh-CN" w:bidi="hi-IN"/>
                </w:rPr>
                <w:t>1 м</w:t>
              </w:r>
            </w:smartTag>
            <w:r w:rsidRPr="00F42E41">
              <w:rPr>
                <w:rFonts w:ascii="Garamond" w:eastAsia="Droid Sans Fallback" w:hAnsi="Garamond" w:cs="Arial CYR"/>
                <w:kern w:val="1"/>
                <w:sz w:val="20"/>
                <w:szCs w:val="20"/>
                <w:lang w:eastAsia="zh-CN" w:bidi="hi-IN"/>
              </w:rPr>
              <w:t xml:space="preserve"> тепловых сетей (в 2-х трубном исчислении, по каналу) с учетом НДС 18%</w:t>
            </w:r>
          </w:p>
        </w:tc>
      </w:tr>
      <w:tr w:rsidR="00F42E41" w:rsidRPr="00F42E41" w:rsidTr="00ED4A3C">
        <w:trPr>
          <w:trHeight w:val="161"/>
        </w:trPr>
        <w:tc>
          <w:tcPr>
            <w:tcW w:w="2312" w:type="dxa"/>
            <w:tcBorders>
              <w:top w:val="nil"/>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мм</w:t>
            </w:r>
          </w:p>
        </w:tc>
        <w:tc>
          <w:tcPr>
            <w:tcW w:w="6946" w:type="dxa"/>
            <w:tcBorders>
              <w:top w:val="nil"/>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тыс. руб./м.</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40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10</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50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10</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65 (76)</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12</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80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12</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100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14</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125</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15</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150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20</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lastRenderedPageBreak/>
              <w:t>Ø 200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24</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250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30</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300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38</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350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43</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400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50</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450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58</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500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63</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600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75</w:t>
            </w:r>
          </w:p>
        </w:tc>
      </w:tr>
      <w:tr w:rsidR="00F42E41" w:rsidRPr="00F42E41" w:rsidTr="00ED4A3C">
        <w:trPr>
          <w:trHeight w:val="25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Ø 700</w:t>
            </w:r>
          </w:p>
        </w:tc>
        <w:tc>
          <w:tcPr>
            <w:tcW w:w="6946" w:type="dxa"/>
            <w:tcBorders>
              <w:top w:val="single" w:sz="4" w:space="0" w:color="auto"/>
              <w:left w:val="nil"/>
              <w:bottom w:val="single" w:sz="4" w:space="0" w:color="auto"/>
              <w:right w:val="single" w:sz="4" w:space="0" w:color="auto"/>
            </w:tcBorders>
            <w:vAlign w:val="bottom"/>
          </w:tcPr>
          <w:p w:rsidR="00F42E41" w:rsidRPr="00F42E41" w:rsidRDefault="00F42E41" w:rsidP="00F42E41">
            <w:pPr>
              <w:widowControl w:val="0"/>
              <w:suppressAutoHyphens/>
              <w:spacing w:after="0" w:line="240" w:lineRule="auto"/>
              <w:jc w:val="center"/>
              <w:rPr>
                <w:rFonts w:ascii="Garamond" w:eastAsia="Droid Sans Fallback" w:hAnsi="Garamond" w:cs="Arial CYR"/>
                <w:kern w:val="1"/>
                <w:sz w:val="20"/>
                <w:szCs w:val="20"/>
                <w:lang w:eastAsia="zh-CN" w:bidi="hi-IN"/>
              </w:rPr>
            </w:pPr>
            <w:r w:rsidRPr="00F42E41">
              <w:rPr>
                <w:rFonts w:ascii="Garamond" w:eastAsia="Droid Sans Fallback" w:hAnsi="Garamond" w:cs="Arial CYR"/>
                <w:kern w:val="1"/>
                <w:sz w:val="20"/>
                <w:szCs w:val="20"/>
                <w:lang w:eastAsia="zh-CN" w:bidi="hi-IN"/>
              </w:rPr>
              <w:t>80</w:t>
            </w:r>
          </w:p>
        </w:tc>
      </w:tr>
    </w:tbl>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2.3 Заказчик оплачивает аванс в размере 30 % от стоимости строительно-ремонтных работ при выполнении их (работ) с основными материалами, передаваемыми Заказчиком, и 50% от стоимости работ при использовании Подрядчиком полностью собственных материалов.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2.4 Сдача работ Подрядчиком производится с составлением ведомости объемов работ и сметы, с учетом фактически выполненных работ, и оформлением Акта приемки выполненных работ, который подписывается Сторонами. В случае превышения стоимости работ 100 000 рублей обязательна экспертиза сметы на соответствие сметным нормам.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2.5 Основанием для оплаты выполненных Подрядчиком работ являются акт о приемке выполненных работ (форма КС-2) и справка о стоимости выполненных работ и затрат (форма КС-3). Окончательная оплата работ производится в течение 15 дней после подписания сторонами Акта приемки выполненных работ и выставления Подрядчиком счета-фактуры. В случае превышения аванса по сравнению со стоимостью фактически выполненных работ, Подрядчик производит возврат излишней полученной суммы аванса Заказчику в течение 5-ти дней после подписания сторонами Акта приемки выполненных работ.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2.6 Оплата производится путем перечисления денежных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3. Права и обязанности сторон.</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 Подрядчик обязан:</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3.1.1. Подрядчик обязан использовать предоставленный Заказчиком материал экономно и расчетливо.  После окончания работы Подрядчик обязан представить Заказчику отчет по форме, установленной МП «Теплоснабжение»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3.1.2. Подрядчик обязан незамедлительно известить Заказчика о непригодности или недоброкачественности используемых при выполнении работ материалов.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3.1.3. В своей работе руководствоваться предоставленными Заказчиком Стандартом предприятия (</w:t>
      </w:r>
      <w:hyperlink r:id="rId8" w:history="1">
        <w:r w:rsidRPr="00F42E41">
          <w:rPr>
            <w:rFonts w:ascii="Times New Roman" w:eastAsia="Droid Sans Fallback" w:hAnsi="Times New Roman" w:cs="Lohit Hindi"/>
            <w:color w:val="0000FF"/>
            <w:kern w:val="1"/>
            <w:sz w:val="24"/>
            <w:szCs w:val="24"/>
            <w:u w:val="single"/>
            <w:lang w:eastAsia="zh-CN" w:bidi="hi-IN"/>
          </w:rPr>
          <w:t>http://teplo.obninsk.ru/index/scheme/3</w:t>
        </w:r>
      </w:hyperlink>
      <w:r w:rsidRPr="00F42E41">
        <w:rPr>
          <w:rFonts w:ascii="Times New Roman" w:eastAsia="Droid Sans Fallback" w:hAnsi="Times New Roman" w:cs="Lohit Hindi"/>
          <w:kern w:val="1"/>
          <w:sz w:val="24"/>
          <w:szCs w:val="24"/>
          <w:lang w:eastAsia="zh-CN" w:bidi="hi-IN"/>
        </w:rPr>
        <w:t>) и другой нормативно-технической документацией.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3.1.4. Обеспечить производство работ в полном объеме в соответствии с Дефектным Актом.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3.1.5. Немедленно известить Заказчика и до получения от него указаний приостановить работы при обнаружении: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необходимости проведения дополнительных работ, изменения вида работ, увеличения стоимости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возможных неблагоприятных для Заказчика последствий выполнения его указаний о способе исполнения работы;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3.1.6. 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F42E41" w:rsidRPr="00F42E41" w:rsidRDefault="00F42E41" w:rsidP="00F42E41">
      <w:pPr>
        <w:widowControl w:val="0"/>
        <w:suppressAutoHyphens/>
        <w:spacing w:after="0" w:line="240" w:lineRule="auto"/>
        <w:ind w:firstLine="284"/>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Лицами, ответственными за урегулирование вопросов, связанных с исполнением </w:t>
      </w:r>
      <w:r w:rsidRPr="00F42E41">
        <w:rPr>
          <w:rFonts w:ascii="Times New Roman" w:eastAsia="Droid Sans Fallback" w:hAnsi="Times New Roman" w:cs="Lohit Hindi"/>
          <w:kern w:val="1"/>
          <w:sz w:val="24"/>
          <w:szCs w:val="24"/>
          <w:lang w:eastAsia="zh-CN" w:bidi="hi-IN"/>
        </w:rPr>
        <w:lastRenderedPageBreak/>
        <w:t>настоящего Договора, являются:</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от Подрядчика – _________, контактный телефон ____________________________;</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3.1.7. Согласовать с органами </w:t>
      </w:r>
      <w:proofErr w:type="spellStart"/>
      <w:r w:rsidRPr="00F42E41">
        <w:rPr>
          <w:rFonts w:ascii="Times New Roman" w:eastAsia="Droid Sans Fallback" w:hAnsi="Times New Roman" w:cs="Lohit Hindi"/>
          <w:kern w:val="1"/>
          <w:sz w:val="24"/>
          <w:szCs w:val="24"/>
          <w:lang w:eastAsia="zh-CN" w:bidi="hi-IN"/>
        </w:rPr>
        <w:t>Ростехнадзора</w:t>
      </w:r>
      <w:proofErr w:type="spellEnd"/>
      <w:r w:rsidRPr="00F42E41">
        <w:rPr>
          <w:rFonts w:ascii="Times New Roman" w:eastAsia="Droid Sans Fallback" w:hAnsi="Times New Roman" w:cs="Lohit Hindi"/>
          <w:kern w:val="1"/>
          <w:sz w:val="24"/>
          <w:szCs w:val="24"/>
          <w:lang w:eastAsia="zh-CN" w:bidi="hi-IN"/>
        </w:rPr>
        <w:t xml:space="preserve"> порядок ведения работ на объекте. Обеспечить соблюдение его на строительной площадке.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3.1.8.  Осуществить страхование строительных рисков.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3.1.9.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3.1.10. Обеспечить сохранность материалов, оборудования, приборов и инструментов, завезенных на объект для выполнения работ по настоящему договору.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3.1.11. Обеспечить своевременное устранение недостатков и дефектов, выявленных при приемке работ, за свой счет и в течение гарантийного срока.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3.1.12. Строительные отходы (мусор) складировать в местах, согласованных с Заказчиком; производить вывоз грунта с объекта (запрещается устраивать отвалы грунта на газоне, пешеходных дорожках, проезжей части);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 Подрядчик вправе: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3.2.1. Самостоятельно   определять   способы выполнения задания Заказчика.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3.2.2. Если Заказчик не согласен на превышение согласованной первоначально по смете стоимости работ, он вправе отказаться от договора.  В этом случае Заказчик уплачивает Подрядчику цену за выполненную часть работы.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3.2.3. Подрядчик вправе отказаться от исполнения договора, если Заказчик, несмотря на своевременное и обоснованное предупреждение со стороны Подрядчика об обстоятельствах, указанных в п. 3.1.2 настоящего договора, в разумный срок не заменит непригодные или недоброкачественные    материал или не примет других мер для устранения обстоятельств, грозящих годности результату работы.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3.2.4.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за выполненную часть работы.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3.2.5 Требовать своевременного подписания Заказчиком акта приемки выполненных работ по настоящему договору.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3.2.6 Требовать своевременной оплаты выполненных работ в размере и порядке, предусмотренном настоящим договором.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3.2.7 Осуществлять иные права, предусмотренные настоящим договором и действующим законодательством Российской Федерации.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 Заказчик обязан:</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3.3.1 </w:t>
      </w:r>
      <w:proofErr w:type="gramStart"/>
      <w:r w:rsidRPr="00F42E41">
        <w:rPr>
          <w:rFonts w:ascii="Times New Roman" w:eastAsia="Droid Sans Fallback" w:hAnsi="Times New Roman" w:cs="Lohit Hindi"/>
          <w:kern w:val="1"/>
          <w:sz w:val="24"/>
          <w:szCs w:val="24"/>
          <w:lang w:eastAsia="zh-CN" w:bidi="hi-IN"/>
        </w:rPr>
        <w:t>В</w:t>
      </w:r>
      <w:proofErr w:type="gramEnd"/>
      <w:r w:rsidRPr="00F42E41">
        <w:rPr>
          <w:rFonts w:ascii="Times New Roman" w:eastAsia="Droid Sans Fallback" w:hAnsi="Times New Roman" w:cs="Lohit Hindi"/>
          <w:kern w:val="1"/>
          <w:sz w:val="24"/>
          <w:szCs w:val="24"/>
          <w:lang w:eastAsia="zh-CN" w:bidi="hi-IN"/>
        </w:rPr>
        <w:t xml:space="preserve"> порядке предусмотренном настоящим договором, оказывать Подрядчику содействие в выполнении работы.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3.3.2 Согласовать утвержденную Подрядчиком Смету на выполнение работ, предусмотренных п. 1. настоящего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3.3.3 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3.3.4 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F42E41" w:rsidRPr="00F42E41" w:rsidRDefault="00F42E41" w:rsidP="00F42E41">
      <w:pPr>
        <w:widowControl w:val="0"/>
        <w:suppressAutoHyphens/>
        <w:spacing w:after="0" w:line="240" w:lineRule="auto"/>
        <w:ind w:firstLine="708"/>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Лицами, ответственными за урегулирование вопросов, связанных с исполнением настоящего Договора, являются:</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w:t>
      </w:r>
      <w:r w:rsidRPr="00F42E41">
        <w:rPr>
          <w:rFonts w:ascii="Times New Roman" w:eastAsia="Droid Sans Fallback" w:hAnsi="Times New Roman" w:cs="Lohit Hindi"/>
          <w:kern w:val="1"/>
          <w:sz w:val="24"/>
          <w:szCs w:val="24"/>
          <w:lang w:eastAsia="zh-CN" w:bidi="hi-IN"/>
        </w:rPr>
        <w:tab/>
        <w:t xml:space="preserve">- осуществление контроля за качеством, оперативное решение вопросов по договору от </w:t>
      </w:r>
      <w:r w:rsidRPr="00F42E41">
        <w:rPr>
          <w:rFonts w:ascii="Times New Roman" w:eastAsia="Droid Sans Fallback" w:hAnsi="Times New Roman" w:cs="Lohit Hindi"/>
          <w:kern w:val="1"/>
          <w:sz w:val="24"/>
          <w:szCs w:val="24"/>
          <w:lang w:eastAsia="zh-CN" w:bidi="hi-IN"/>
        </w:rPr>
        <w:lastRenderedPageBreak/>
        <w:t>Заказчика – Зыков И.Н., контактный телефон (484)396-75-22, в его отсутствие Гришкин В.А., контактный телефон (484)396-75-91.</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w:t>
      </w:r>
      <w:r w:rsidRPr="00F42E41">
        <w:rPr>
          <w:rFonts w:ascii="Times New Roman" w:eastAsia="Droid Sans Fallback" w:hAnsi="Times New Roman" w:cs="Lohit Hindi"/>
          <w:kern w:val="1"/>
          <w:sz w:val="24"/>
          <w:szCs w:val="24"/>
          <w:lang w:eastAsia="zh-CN" w:bidi="hi-IN"/>
        </w:rPr>
        <w:tab/>
        <w:t xml:space="preserve">- технический надзор, осуществление контроля за объемами выполнения работ от Заказчика – Никитин А.А., контактный телефон (484)396-73-12, в его отсутствие </w:t>
      </w:r>
      <w:proofErr w:type="spellStart"/>
      <w:r w:rsidRPr="00F42E41">
        <w:rPr>
          <w:rFonts w:ascii="Times New Roman" w:eastAsia="Droid Sans Fallback" w:hAnsi="Times New Roman" w:cs="Lohit Hindi"/>
          <w:kern w:val="1"/>
          <w:sz w:val="24"/>
          <w:szCs w:val="24"/>
          <w:lang w:eastAsia="zh-CN" w:bidi="hi-IN"/>
        </w:rPr>
        <w:t>Шатый</w:t>
      </w:r>
      <w:proofErr w:type="spellEnd"/>
      <w:r w:rsidRPr="00F42E41">
        <w:rPr>
          <w:rFonts w:ascii="Times New Roman" w:eastAsia="Droid Sans Fallback" w:hAnsi="Times New Roman" w:cs="Lohit Hindi"/>
          <w:kern w:val="1"/>
          <w:sz w:val="24"/>
          <w:szCs w:val="24"/>
          <w:lang w:eastAsia="zh-CN" w:bidi="hi-IN"/>
        </w:rPr>
        <w:t xml:space="preserve"> Ю.А., контактный телефон (484)396-73-12.</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3.3.5 Принимать от Подрядчика письма, дополнительные соглашения и другие документы если они не препятствуют выполнению настоящего договора.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 Заказчик вправе: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3.4.1. В любое время проверять ход и качество работы, выполняемой Подрядчиком по данному договору, не вмешиваясь в его деятельность.</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3.4.2. Отказаться от   исполнения настоящего договора и потребовать возмещения убытков, если Подрядчик в пятидневный срок не приступает к исполнению настоящего   договора   или   выполняет работу настолько медленно, что окончание ее к сроку, указанному в Задании становится явно невозможным.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3.4.4.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3.4.5. Требовать от Подрядчика надлежащего качества выполняемых работ, а также своевременного устранения выявленных недостатков.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3.4.6. Требовать от Подрядчика предоставления надлежащим образом оформленной отчетной документации, подтверждающей исполнение данного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3.4.7.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3.4.8. Осуществлять иные права, предусмотренные настоящим договором и действующим законодательством Российской Федерации.</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4. Производство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4.1. Перед началом производства работ Подрядчик получает допуск к работам (далее Допуск) у Заказчика. Подрядчик, не получивший Допуск, к работам не допускается.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4.2. Подрядчик приступает к производству работ в соответствии с Заданием.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4.3. Извещает официально о начале работ Заказчика.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4.4. Заказчик в 2-х </w:t>
      </w:r>
      <w:proofErr w:type="spellStart"/>
      <w:r w:rsidRPr="00F42E41">
        <w:rPr>
          <w:rFonts w:ascii="Times New Roman" w:eastAsia="Droid Sans Fallback" w:hAnsi="Times New Roman" w:cs="Lohit Hindi"/>
          <w:kern w:val="1"/>
          <w:sz w:val="24"/>
          <w:szCs w:val="24"/>
          <w:lang w:eastAsia="zh-CN" w:bidi="hi-IN"/>
        </w:rPr>
        <w:t>дневный</w:t>
      </w:r>
      <w:proofErr w:type="spellEnd"/>
      <w:r w:rsidRPr="00F42E41">
        <w:rPr>
          <w:rFonts w:ascii="Times New Roman" w:eastAsia="Droid Sans Fallback" w:hAnsi="Times New Roman" w:cs="Lohit Hindi"/>
          <w:kern w:val="1"/>
          <w:sz w:val="24"/>
          <w:szCs w:val="24"/>
          <w:lang w:eastAsia="zh-CN" w:bidi="hi-IN"/>
        </w:rPr>
        <w:t xml:space="preserve"> срок обеспечивает отключение участка тепловой сети необходимого для выполнения работ и согласовывает (при необходимости) отключение с потребителями.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4.5. Подрядчик проводит согласования, с другими организациями, необходимые для производства работ.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4.6. Подрядчик получает ордер на производство земляных работ в Управлении Архитектуры и Градостроительства.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4.7. Подрядчик назначает своего ответственного за производство работ на объекте представителя с предоставлением копии приказа Заказчику.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4.8. Заказчик назначает своего представителя на объекте, который совместно с Подрядчиком осуществляет приемку по акту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4.9.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F42E41">
        <w:rPr>
          <w:rFonts w:ascii="Times New Roman" w:eastAsia="Droid Sans Fallback" w:hAnsi="Times New Roman" w:cs="Lohit Hindi"/>
          <w:kern w:val="1"/>
          <w:sz w:val="24"/>
          <w:szCs w:val="24"/>
          <w:lang w:eastAsia="zh-CN" w:bidi="hi-IN"/>
        </w:rPr>
        <w:lastRenderedPageBreak/>
        <w:t>имеющие значение во взаимоотношениях Заказчика и Подрядчика.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4.10. Ежемесячно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4.11.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4.12. Подрядчик по окончании монтажа проводит гидравлические испытания объекта и сдает результаты Подрядчику.  </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5. Порядок сдачи - приемки работ.</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5.1. Подрядчик направляет сообщение Заказчику о готовности к сдаче результата выполненных по настоящему договору работ, за 1 день до приемки работ.</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5.2. Подрядчик передает Заказчику за 3 дня до начала приемки результата выполненных им работ полностью, два экземпляра исполнительной документации.</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5.3. Подрядчик организует и осуществляет приемку результата работ за свой счет.</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5.4. После завершения Подрядчиком работ представителями сторон производится сдача-приемка выполненных работ. Подрядчик готовит и направляет Заказчику дефектный акт, смету, Акт о приемке выполненных работ (Форма № КС-2), а также Справку о стоимости выполненных работ и затрат (Форма № КС-3).</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5.5.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5.6. В случаях выполнения Подрядчиком работы с недостатками и </w:t>
      </w:r>
      <w:proofErr w:type="spellStart"/>
      <w:r w:rsidRPr="00F42E41">
        <w:rPr>
          <w:rFonts w:ascii="Times New Roman" w:eastAsia="Droid Sans Fallback" w:hAnsi="Times New Roman" w:cs="Lohit Hindi"/>
          <w:kern w:val="1"/>
          <w:sz w:val="24"/>
          <w:szCs w:val="24"/>
          <w:lang w:eastAsia="zh-CN" w:bidi="hi-IN"/>
        </w:rPr>
        <w:t>неподписания</w:t>
      </w:r>
      <w:proofErr w:type="spellEnd"/>
      <w:r w:rsidRPr="00F42E41">
        <w:rPr>
          <w:rFonts w:ascii="Times New Roman" w:eastAsia="Droid Sans Fallback" w:hAnsi="Times New Roman" w:cs="Lohit Hindi"/>
          <w:kern w:val="1"/>
          <w:sz w:val="24"/>
          <w:szCs w:val="24"/>
          <w:lang w:eastAsia="zh-CN" w:bidi="hi-IN"/>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5.7.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6. Ответственность сторон.</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Заданием срока выполнения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6.4. Уплата неустойки не освобождает стороны от исполнения обязательств, предусмотренных настоящим договором.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6.5.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безвозмездного устранения недостатков в разумный срок;</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lastRenderedPageBreak/>
        <w:t xml:space="preserve">            - соразмерного уменьшения установленной за работу цены.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поручить исправление работ другому лицу за счет Подрядчика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6.6. Отстранение   Подрядчика   от работ по настоящему договору    за    определенные     недостатки    не освобождает его от ответственности, если Заказчик докажет, что такие недостатки возникли вследствие действий или бездействия Подрядчика.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6.7. Ущерб, нанесенный     третьему   лицу   в   результате   строительства, 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6.8.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7. Условия прекращения договорных отношений.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7.1. Заказчик вправе расторгнуть договор в случаях:</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задержки Подрядчиком начала работ определяемого Заданием более чем на 5 календарных дней;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систематического нарушения Подрядчиком сроков выполнения работ, влекущего увеличение срока окончания работ согласно Задания более чем на 5 календарных дней;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систематического несоблюдения Подрядчиком требований по качеству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если отступления в работе от условий договора или иные недостатки результата работы не были устранены либо являются существенными и неустранимыми;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аннулирования разрешения СРО на строительную деятельность, и других актов государственных органов в рамках действующего законодательства, лишающих Подрядчика права на производство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7.2. Подрядчик вправе расторгнуть договор в случаях:</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финансовой несостоятельности Заказчика, или систематической задержки им расчетов за выполненные работы, или задержки их более чем на 10 дней;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остановки   Заказчиком   выполнения   работ   по   причинам, не зависящим от Подрядчика, на срок, превышающий 15 дней;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существенного возрастания стоимости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8. Порядок прекращения договорных отношений.</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8.1. При расторжении Заказчиком настоящего договора по причинам, изложенным в п. 7.1,   Подрядчик обязан возместить стоимость причиненных убытков.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8.2. 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8.3. Договорные отношения прекращаются по завершении гарантийного срока для данного объекта строительства, </w:t>
      </w:r>
      <w:proofErr w:type="gramStart"/>
      <w:r w:rsidRPr="00F42E41">
        <w:rPr>
          <w:rFonts w:ascii="Times New Roman" w:eastAsia="Droid Sans Fallback" w:hAnsi="Times New Roman" w:cs="Lohit Hindi"/>
          <w:kern w:val="1"/>
          <w:sz w:val="24"/>
          <w:szCs w:val="24"/>
          <w:lang w:eastAsia="zh-CN" w:bidi="hi-IN"/>
        </w:rPr>
        <w:t>заявленного  п.</w:t>
      </w:r>
      <w:proofErr w:type="gramEnd"/>
      <w:r w:rsidRPr="00F42E41">
        <w:rPr>
          <w:rFonts w:ascii="Times New Roman" w:eastAsia="Droid Sans Fallback" w:hAnsi="Times New Roman" w:cs="Lohit Hindi"/>
          <w:kern w:val="1"/>
          <w:sz w:val="24"/>
          <w:szCs w:val="24"/>
          <w:lang w:eastAsia="zh-CN" w:bidi="hi-IN"/>
        </w:rPr>
        <w:t xml:space="preserve"> 9,  с  учетом всех его продлений.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8.4. 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8.5.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8.6. Расторжение договора оформляется письменным соглашением сторон или вынесенным в установленном порядке решением судебного органа.</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9. Гарантии.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9.1. Подрядчик гарантирует: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надлежащее качество используемых материалов, конструкций, оборудования и систем, </w:t>
      </w:r>
      <w:r w:rsidRPr="00F42E41">
        <w:rPr>
          <w:rFonts w:ascii="Times New Roman" w:eastAsia="Droid Sans Fallback" w:hAnsi="Times New Roman" w:cs="Lohit Hindi"/>
          <w:kern w:val="1"/>
          <w:sz w:val="24"/>
          <w:szCs w:val="24"/>
          <w:lang w:eastAsia="zh-CN" w:bidi="hi-IN"/>
        </w:rPr>
        <w:lastRenderedPageBreak/>
        <w:t>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качество выполненных всех работ в соответствии с проектной документацией и действующими нормами и техническими условиями;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своевременное устранение недостатков и дефектов, выявленных при приемке работ и в период гарантийной эксплуатации объекта;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 бесперебойное функционирование инженерных систем и оборудования при   нормальной эксплуатации объекта.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9.2. Гарантийный срок нормальной эксплуатации   объекта   и   входящих   в   него   инженерных   систем, оборудования, материалов и работ </w:t>
      </w:r>
      <w:proofErr w:type="gramStart"/>
      <w:r w:rsidRPr="00F42E41">
        <w:rPr>
          <w:rFonts w:ascii="Times New Roman" w:eastAsia="Droid Sans Fallback" w:hAnsi="Times New Roman" w:cs="Lohit Hindi"/>
          <w:kern w:val="1"/>
          <w:sz w:val="24"/>
          <w:szCs w:val="24"/>
          <w:lang w:eastAsia="zh-CN" w:bidi="hi-IN"/>
        </w:rPr>
        <w:t>устанавливается  на</w:t>
      </w:r>
      <w:proofErr w:type="gramEnd"/>
      <w:r w:rsidRPr="00F42E41">
        <w:rPr>
          <w:rFonts w:ascii="Times New Roman" w:eastAsia="Droid Sans Fallback" w:hAnsi="Times New Roman" w:cs="Lohit Hindi"/>
          <w:kern w:val="1"/>
          <w:sz w:val="24"/>
          <w:szCs w:val="24"/>
          <w:lang w:eastAsia="zh-CN" w:bidi="hi-IN"/>
        </w:rPr>
        <w:t xml:space="preserve"> новое строительство 10 (десять) лет, на иные работы 5 (пять) лет с момента подписания сторонами акта о приемке объекта после ремонта.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9.3 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9.4 Если в период гарантийного срока обнаружатся недостатки (дефекты), которые не позволят продолжить нормальную эксплуатацию объекта до их устранения   составляется   акт.  Для участия   в составлении акта, фиксирующего     дефекты, согласования      порядка     и     сроков     их       устранения      Подрядчик     обязан командировать на объект своего представителя не позднее чем 3 дней со дня получения извещения Заказчика. 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9.5. Устранение   недостатков   осуществляется   Подрядчиком   собственными   силами, за   свой   счет    в десятидневный срок, с момента получения предписания Заказчика. Гарантийный срок в этом случае продлевается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соответственно на период устранения дефектов. Если Подрядчиком не приступает к устранению   недостатков в десятидневный срок, то Заказчик вправе устранить их собственными   силами с последующим возмещением ущерба за счет Подрядчика.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9.6. Указанные гарантии не распространяются на случаи преднамеренного   повреждения объекта со стороны третьих лиц.</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10. Разрешение споров и арбитраж.</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10.2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нарушении   Подрядчиком настоящего договора или причинной связи между действиями Подрядчика и обнаруженными недостатками.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10.3. Если, по мнению одной из сторон, не имеется возможности разрешить возникший   между сторонами спор в порядке, описанном в </w:t>
      </w:r>
      <w:proofErr w:type="spellStart"/>
      <w:r w:rsidRPr="00F42E41">
        <w:rPr>
          <w:rFonts w:ascii="Times New Roman" w:eastAsia="Droid Sans Fallback" w:hAnsi="Times New Roman" w:cs="Lohit Hindi"/>
          <w:kern w:val="1"/>
          <w:sz w:val="24"/>
          <w:szCs w:val="24"/>
          <w:lang w:eastAsia="zh-CN" w:bidi="hi-IN"/>
        </w:rPr>
        <w:t>пп</w:t>
      </w:r>
      <w:proofErr w:type="spellEnd"/>
      <w:r w:rsidRPr="00F42E41">
        <w:rPr>
          <w:rFonts w:ascii="Times New Roman" w:eastAsia="Droid Sans Fallback" w:hAnsi="Times New Roman" w:cs="Lohit Hindi"/>
          <w:kern w:val="1"/>
          <w:sz w:val="24"/>
          <w:szCs w:val="24"/>
          <w:lang w:eastAsia="zh-CN" w:bidi="hi-IN"/>
        </w:rPr>
        <w:t>.  10.1 и 10.2 настоящего договора, то он разрешается арбитражным судом в установленном порядке.</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11. Страхование результатов работ.</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11.1. 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строительных и монтажных работ заключается Подрядчиком в порядке, предусмотренном договором подряда.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lastRenderedPageBreak/>
        <w:t xml:space="preserve">        11.2 Заключение договора страхования не освобождает подрядчика от обязанности принять все необходимые и возможные меры для предотвращения наступления страхового случая.</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12.  Срок действия Договора.</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12.1 Срок действия настоящего договора без учета гарантийных обязательств до 31.12.2016г.</w:t>
      </w:r>
    </w:p>
    <w:p w:rsidR="00F42E41" w:rsidRPr="00F42E41" w:rsidRDefault="00F42E41" w:rsidP="00F42E41">
      <w:pPr>
        <w:widowControl w:val="0"/>
        <w:suppressAutoHyphens/>
        <w:spacing w:after="0" w:line="240" w:lineRule="auto"/>
        <w:ind w:firstLine="426"/>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12.2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13. Обстоятельства непреодолимой силы.</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13.1.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13.2.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13.3. 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13.4. Если обстоятельства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14.  Прочие условия.</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14.1.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14.2.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14.3.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F42E41" w:rsidRPr="00F42E41" w:rsidRDefault="00F42E41" w:rsidP="00F42E41">
      <w:pPr>
        <w:widowControl w:val="0"/>
        <w:suppressAutoHyphens/>
        <w:spacing w:after="0" w:line="240" w:lineRule="auto"/>
        <w:jc w:val="both"/>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 xml:space="preserve">          14.4. При выполнении настоящего договора стороны руководствуются законодательными и нормативными актами Российской Федерации.</w:t>
      </w:r>
    </w:p>
    <w:p w:rsidR="00F42E41" w:rsidRPr="00F42E41" w:rsidRDefault="00F42E41" w:rsidP="00F42E41">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F42E41">
        <w:rPr>
          <w:rFonts w:ascii="Times New Roman" w:eastAsia="Times New Roman" w:hAnsi="Times New Roman"/>
          <w:sz w:val="24"/>
          <w:szCs w:val="24"/>
          <w:lang w:eastAsia="ru-RU"/>
        </w:rPr>
        <w:t xml:space="preserve">          14.5.</w:t>
      </w:r>
      <w:r w:rsidRPr="00F42E41">
        <w:rPr>
          <w:rFonts w:ascii="Times New Roman" w:eastAsia="Times New Roman" w:hAnsi="Times New Roman"/>
          <w:sz w:val="24"/>
          <w:szCs w:val="24"/>
          <w:lang w:eastAsia="ru-RU"/>
        </w:rPr>
        <w:tab/>
        <w:t>Неотъемлемыми приложениями к Договору являются:</w:t>
      </w:r>
    </w:p>
    <w:p w:rsidR="00F42E41" w:rsidRPr="00F42E41" w:rsidRDefault="00F42E41" w:rsidP="00F42E41">
      <w:pPr>
        <w:spacing w:after="0" w:line="240" w:lineRule="auto"/>
        <w:jc w:val="both"/>
        <w:rPr>
          <w:rFonts w:ascii="Times New Roman" w:eastAsia="Times New Roman" w:hAnsi="Times New Roman"/>
          <w:sz w:val="24"/>
          <w:szCs w:val="24"/>
          <w:lang w:eastAsia="ru-RU"/>
        </w:rPr>
      </w:pPr>
      <w:r w:rsidRPr="00F42E41">
        <w:rPr>
          <w:rFonts w:ascii="Times New Roman" w:eastAsia="Times New Roman" w:hAnsi="Times New Roman"/>
          <w:sz w:val="24"/>
          <w:szCs w:val="24"/>
          <w:lang w:eastAsia="ru-RU"/>
        </w:rPr>
        <w:tab/>
        <w:t>- Приложение 1. Задание на строительно-ремонтные работы на тепловых сетях.</w:t>
      </w:r>
    </w:p>
    <w:p w:rsidR="00F42E41" w:rsidRPr="00F42E41" w:rsidRDefault="00F42E41" w:rsidP="00F42E41">
      <w:pPr>
        <w:widowControl w:val="0"/>
        <w:tabs>
          <w:tab w:val="left" w:pos="742"/>
        </w:tabs>
        <w:autoSpaceDE w:val="0"/>
        <w:autoSpaceDN w:val="0"/>
        <w:adjustRightInd w:val="0"/>
        <w:spacing w:after="0" w:line="240" w:lineRule="auto"/>
        <w:ind w:firstLine="742"/>
        <w:jc w:val="both"/>
        <w:rPr>
          <w:rFonts w:ascii="Times New Roman" w:eastAsia="Times New Roman" w:hAnsi="Times New Roman"/>
          <w:sz w:val="24"/>
          <w:szCs w:val="24"/>
          <w:lang w:eastAsia="ru-RU"/>
        </w:rPr>
      </w:pPr>
      <w:r w:rsidRPr="00F42E41">
        <w:rPr>
          <w:rFonts w:ascii="Times New Roman" w:eastAsia="Times New Roman" w:hAnsi="Times New Roman"/>
          <w:sz w:val="24"/>
          <w:szCs w:val="24"/>
          <w:lang w:eastAsia="ru-RU"/>
        </w:rPr>
        <w:t>- Приложение 2. Ведомость объемов работ.</w:t>
      </w:r>
    </w:p>
    <w:p w:rsidR="00F42E41" w:rsidRPr="00F42E41" w:rsidRDefault="00F42E41" w:rsidP="00F42E41">
      <w:pPr>
        <w:widowControl w:val="0"/>
        <w:suppressAutoHyphens/>
        <w:spacing w:after="0" w:line="240" w:lineRule="auto"/>
        <w:jc w:val="center"/>
        <w:rPr>
          <w:rFonts w:ascii="Times New Roman" w:eastAsia="Droid Sans Fallback" w:hAnsi="Times New Roman" w:cs="Lohit Hindi"/>
          <w:kern w:val="1"/>
          <w:sz w:val="24"/>
          <w:szCs w:val="24"/>
          <w:lang w:eastAsia="zh-CN" w:bidi="hi-IN"/>
        </w:rPr>
      </w:pPr>
      <w:r w:rsidRPr="00F42E41">
        <w:rPr>
          <w:rFonts w:ascii="Times New Roman" w:eastAsia="Droid Sans Fallback" w:hAnsi="Times New Roman" w:cs="Lohit Hindi"/>
          <w:kern w:val="1"/>
          <w:sz w:val="24"/>
          <w:szCs w:val="24"/>
          <w:lang w:eastAsia="zh-CN" w:bidi="hi-IN"/>
        </w:rPr>
        <w:t>15. Юридические адреса и банковские реквизиты сторон.</w:t>
      </w:r>
    </w:p>
    <w:tbl>
      <w:tblPr>
        <w:tblW w:w="10101" w:type="dxa"/>
        <w:tblLook w:val="01E0" w:firstRow="1" w:lastRow="1" w:firstColumn="1" w:lastColumn="1" w:noHBand="0" w:noVBand="0"/>
      </w:tblPr>
      <w:tblGrid>
        <w:gridCol w:w="5047"/>
        <w:gridCol w:w="5054"/>
      </w:tblGrid>
      <w:tr w:rsidR="00BB4A07" w:rsidRPr="00BB4A07" w:rsidTr="00BB4A07">
        <w:trPr>
          <w:trHeight w:val="438"/>
        </w:trPr>
        <w:tc>
          <w:tcPr>
            <w:tcW w:w="5047" w:type="dxa"/>
          </w:tcPr>
          <w:p w:rsidR="00BB4A07" w:rsidRPr="00BB4A07" w:rsidRDefault="00F42E41" w:rsidP="00BB4A07">
            <w:pPr>
              <w:shd w:val="clear" w:color="auto" w:fill="FFFFFF"/>
              <w:autoSpaceDE w:val="0"/>
              <w:autoSpaceDN w:val="0"/>
              <w:adjustRightInd w:val="0"/>
              <w:spacing w:after="0" w:line="240" w:lineRule="auto"/>
              <w:jc w:val="both"/>
              <w:rPr>
                <w:rFonts w:ascii="Times New Roman" w:eastAsia="Times New Roman" w:hAnsi="Times New Roman"/>
                <w:b/>
                <w:bCs/>
                <w:iCs/>
                <w:color w:val="000000"/>
                <w:lang w:eastAsia="ru-RU"/>
              </w:rPr>
            </w:pPr>
            <w:r w:rsidRPr="00F42E41">
              <w:rPr>
                <w:rFonts w:ascii="Times New Roman" w:eastAsia="Times New Roman" w:hAnsi="Times New Roman"/>
                <w:sz w:val="24"/>
                <w:szCs w:val="24"/>
                <w:lang w:eastAsia="ru-RU"/>
              </w:rPr>
              <w:br w:type="page"/>
            </w:r>
            <w:r w:rsidR="00BB4A07" w:rsidRPr="00BB4A07">
              <w:rPr>
                <w:rFonts w:ascii="Times New Roman" w:eastAsia="Times New Roman" w:hAnsi="Times New Roman"/>
                <w:b/>
                <w:bCs/>
                <w:iCs/>
                <w:color w:val="000000"/>
                <w:lang w:eastAsia="ru-RU"/>
              </w:rPr>
              <w:t>ПОДРЯДЧИК:</w:t>
            </w:r>
          </w:p>
          <w:p w:rsidR="00BB4A07" w:rsidRPr="00BB4A07" w:rsidRDefault="00BB4A07" w:rsidP="00BB4A07">
            <w:pPr>
              <w:shd w:val="clear" w:color="auto" w:fill="FFFFFF"/>
              <w:autoSpaceDE w:val="0"/>
              <w:autoSpaceDN w:val="0"/>
              <w:adjustRightInd w:val="0"/>
              <w:spacing w:after="0" w:line="240" w:lineRule="auto"/>
              <w:jc w:val="both"/>
              <w:rPr>
                <w:rFonts w:ascii="Times New Roman" w:eastAsia="Times New Roman" w:hAnsi="Times New Roman"/>
                <w:b/>
                <w:bCs/>
                <w:iCs/>
                <w:color w:val="000000"/>
                <w:lang w:eastAsia="ru-RU"/>
              </w:rPr>
            </w:pPr>
          </w:p>
        </w:tc>
        <w:tc>
          <w:tcPr>
            <w:tcW w:w="5054" w:type="dxa"/>
          </w:tcPr>
          <w:p w:rsidR="00BB4A07" w:rsidRPr="00BB4A07" w:rsidRDefault="00BB4A07" w:rsidP="00BB4A07">
            <w:pPr>
              <w:spacing w:after="0" w:line="240" w:lineRule="auto"/>
              <w:rPr>
                <w:rFonts w:ascii="Times New Roman" w:eastAsia="MS Mincho" w:hAnsi="Times New Roman"/>
                <w:b/>
                <w:bCs/>
                <w:lang w:val="x-none" w:eastAsia="x-none"/>
              </w:rPr>
            </w:pPr>
            <w:r w:rsidRPr="00BB4A07">
              <w:rPr>
                <w:rFonts w:ascii="Times New Roman" w:eastAsia="MS Mincho" w:hAnsi="Times New Roman"/>
                <w:b/>
                <w:bCs/>
                <w:lang w:val="x-none" w:eastAsia="x-none"/>
              </w:rPr>
              <w:t>ЗАКАЗЧИК:</w:t>
            </w:r>
          </w:p>
          <w:p w:rsidR="00BB4A07" w:rsidRPr="00BB4A07" w:rsidRDefault="00BB4A07" w:rsidP="00BB4A07">
            <w:pPr>
              <w:spacing w:after="0" w:line="240" w:lineRule="auto"/>
              <w:rPr>
                <w:rFonts w:ascii="Times New Roman" w:eastAsia="MS Mincho" w:hAnsi="Times New Roman"/>
                <w:bCs/>
                <w:lang w:val="x-none" w:eastAsia="x-none"/>
              </w:rPr>
            </w:pPr>
            <w:r w:rsidRPr="00BB4A07">
              <w:rPr>
                <w:rFonts w:ascii="Times New Roman" w:eastAsia="MS Mincho" w:hAnsi="Times New Roman"/>
                <w:bCs/>
                <w:lang w:val="x-none" w:eastAsia="x-none"/>
              </w:rPr>
              <w:t>МП «Теплоснабжение»</w:t>
            </w:r>
          </w:p>
        </w:tc>
      </w:tr>
      <w:tr w:rsidR="00BB4A07" w:rsidRPr="00BB4A07" w:rsidTr="00BB4A07">
        <w:trPr>
          <w:trHeight w:val="178"/>
        </w:trPr>
        <w:tc>
          <w:tcPr>
            <w:tcW w:w="5047" w:type="dxa"/>
          </w:tcPr>
          <w:p w:rsidR="00BB4A07" w:rsidRPr="00BB4A07" w:rsidRDefault="00BB4A07" w:rsidP="00BB4A07">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tc>
        <w:tc>
          <w:tcPr>
            <w:tcW w:w="5054" w:type="dxa"/>
          </w:tcPr>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Адрес места нахождения:    </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г. Обнинск, Калужской области,</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Коммунальный проезд, 21                           </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ИНН 4025020133 КПП 402501001                            </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ОКПО 10846749 ОГРН 1024000952293                    </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Р/СЧ 40702810958060020411 </w:t>
            </w:r>
            <w:r w:rsidRPr="00BB4A07">
              <w:rPr>
                <w:rFonts w:ascii="Times New Roman" w:eastAsia="MS Mincho" w:hAnsi="Times New Roman"/>
                <w:bCs/>
                <w:sz w:val="18"/>
                <w:szCs w:val="18"/>
                <w:lang w:val="x-none" w:eastAsia="x-none"/>
              </w:rPr>
              <w:tab/>
              <w:t xml:space="preserve">                                                      </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Банк Воронежский филиал ОАО "МДМ БАНК" г. Воронеж</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К/СЧ 30101810700000000730</w:t>
            </w:r>
          </w:p>
          <w:p w:rsidR="00BB4A07" w:rsidRPr="00BB4A07" w:rsidRDefault="00BB4A07" w:rsidP="00BB4A07">
            <w:pPr>
              <w:spacing w:after="0" w:line="240" w:lineRule="auto"/>
              <w:rPr>
                <w:rFonts w:ascii="Times New Roman" w:eastAsia="MS Mincho" w:hAnsi="Times New Roman"/>
                <w:bCs/>
                <w:sz w:val="18"/>
                <w:szCs w:val="18"/>
                <w:lang w:val="x-none" w:eastAsia="x-none"/>
              </w:rPr>
            </w:pPr>
            <w:r w:rsidRPr="00BB4A07">
              <w:rPr>
                <w:rFonts w:ascii="Times New Roman" w:eastAsia="MS Mincho" w:hAnsi="Times New Roman"/>
                <w:bCs/>
                <w:sz w:val="18"/>
                <w:szCs w:val="18"/>
                <w:lang w:val="x-none" w:eastAsia="x-none"/>
              </w:rPr>
              <w:t xml:space="preserve">БИК 42007730 </w:t>
            </w:r>
          </w:p>
        </w:tc>
      </w:tr>
      <w:tr w:rsidR="00BB4A07" w:rsidRPr="00BB4A07" w:rsidTr="00BB4A07">
        <w:trPr>
          <w:trHeight w:val="471"/>
        </w:trPr>
        <w:tc>
          <w:tcPr>
            <w:tcW w:w="5047" w:type="dxa"/>
          </w:tcPr>
          <w:p w:rsidR="00BB4A07" w:rsidRPr="00BB4A07" w:rsidRDefault="00BB4A07" w:rsidP="00BB4A07">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BB4A07">
              <w:rPr>
                <w:rFonts w:ascii="Times New Roman" w:eastAsia="Times New Roman" w:hAnsi="Times New Roman"/>
                <w:bCs/>
                <w:iCs/>
                <w:color w:val="000000"/>
                <w:lang w:eastAsia="ru-RU"/>
              </w:rPr>
              <w:t>_____________________ /                           /</w:t>
            </w:r>
          </w:p>
          <w:p w:rsidR="00BB4A07" w:rsidRPr="00BB4A07" w:rsidRDefault="00BB4A07" w:rsidP="00BB4A07">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BB4A07">
              <w:rPr>
                <w:rFonts w:ascii="Times New Roman" w:eastAsia="Times New Roman" w:hAnsi="Times New Roman"/>
                <w:bCs/>
                <w:iCs/>
                <w:color w:val="000000"/>
                <w:lang w:eastAsia="ru-RU"/>
              </w:rPr>
              <w:t>М.П.</w:t>
            </w:r>
          </w:p>
        </w:tc>
        <w:tc>
          <w:tcPr>
            <w:tcW w:w="5054" w:type="dxa"/>
          </w:tcPr>
          <w:p w:rsidR="00BB4A07" w:rsidRPr="00BB4A07" w:rsidRDefault="00BB4A07" w:rsidP="00BB4A07">
            <w:pPr>
              <w:spacing w:after="0" w:line="240" w:lineRule="auto"/>
              <w:rPr>
                <w:rFonts w:ascii="Times New Roman" w:eastAsia="MS Mincho" w:hAnsi="Times New Roman"/>
                <w:bCs/>
                <w:lang w:val="x-none" w:eastAsia="x-none"/>
              </w:rPr>
            </w:pPr>
            <w:r w:rsidRPr="00BB4A07">
              <w:rPr>
                <w:rFonts w:ascii="Times New Roman" w:eastAsia="MS Mincho" w:hAnsi="Times New Roman"/>
                <w:bCs/>
                <w:lang w:val="x-none" w:eastAsia="x-none"/>
              </w:rPr>
              <w:t>_____________________ /</w:t>
            </w:r>
            <w:proofErr w:type="spellStart"/>
            <w:r w:rsidRPr="00BB4A07">
              <w:rPr>
                <w:rFonts w:ascii="Times New Roman" w:eastAsia="MS Mincho" w:hAnsi="Times New Roman"/>
                <w:bCs/>
                <w:lang w:val="x-none" w:eastAsia="x-none"/>
              </w:rPr>
              <w:t>Ю.И.Юрков</w:t>
            </w:r>
            <w:proofErr w:type="spellEnd"/>
            <w:r w:rsidRPr="00BB4A07">
              <w:rPr>
                <w:rFonts w:ascii="Times New Roman" w:eastAsia="MS Mincho" w:hAnsi="Times New Roman"/>
                <w:bCs/>
                <w:lang w:val="x-none" w:eastAsia="x-none"/>
              </w:rPr>
              <w:t>/</w:t>
            </w:r>
          </w:p>
          <w:p w:rsidR="00BB4A07" w:rsidRPr="00BB4A07" w:rsidRDefault="00BB4A07" w:rsidP="00BB4A07">
            <w:pPr>
              <w:spacing w:after="0" w:line="240" w:lineRule="auto"/>
              <w:rPr>
                <w:rFonts w:ascii="Times New Roman" w:eastAsia="MS Mincho" w:hAnsi="Times New Roman"/>
                <w:bCs/>
                <w:lang w:val="x-none" w:eastAsia="x-none"/>
              </w:rPr>
            </w:pPr>
            <w:r w:rsidRPr="00BB4A07">
              <w:rPr>
                <w:rFonts w:ascii="Times New Roman" w:eastAsia="MS Mincho" w:hAnsi="Times New Roman"/>
                <w:bCs/>
                <w:lang w:val="x-none" w:eastAsia="x-none"/>
              </w:rPr>
              <w:t>М.П.</w:t>
            </w:r>
          </w:p>
        </w:tc>
      </w:tr>
    </w:tbl>
    <w:p w:rsidR="00BB4A07" w:rsidRPr="00BB4A07" w:rsidRDefault="00BB4A07" w:rsidP="00BB4A07">
      <w:pPr>
        <w:spacing w:after="0" w:line="0" w:lineRule="atLeast"/>
        <w:ind w:left="5664" w:firstLine="708"/>
        <w:jc w:val="center"/>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lastRenderedPageBreak/>
        <w:t xml:space="preserve">Приложение № 1 </w:t>
      </w:r>
    </w:p>
    <w:p w:rsidR="00BB4A07" w:rsidRPr="00BB4A07" w:rsidRDefault="00BB4A07" w:rsidP="00BB4A07">
      <w:pPr>
        <w:spacing w:after="0" w:line="0" w:lineRule="atLeast"/>
        <w:ind w:left="6372"/>
        <w:jc w:val="center"/>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 xml:space="preserve">         к договору №______</w:t>
      </w:r>
    </w:p>
    <w:p w:rsidR="00BB4A07" w:rsidRPr="00BB4A07" w:rsidRDefault="00BB4A07" w:rsidP="00BB4A07">
      <w:pPr>
        <w:spacing w:after="0" w:line="0" w:lineRule="atLeast"/>
        <w:jc w:val="center"/>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 xml:space="preserve">                                                                                                                                                от «__</w:t>
      </w:r>
      <w:proofErr w:type="gramStart"/>
      <w:r w:rsidRPr="00BB4A07">
        <w:rPr>
          <w:rFonts w:ascii="Times New Roman" w:eastAsia="Times New Roman" w:hAnsi="Times New Roman"/>
          <w:sz w:val="20"/>
          <w:szCs w:val="20"/>
          <w:lang w:eastAsia="ru-RU"/>
        </w:rPr>
        <w:t>_»_</w:t>
      </w:r>
      <w:proofErr w:type="gramEnd"/>
      <w:r w:rsidRPr="00BB4A07">
        <w:rPr>
          <w:rFonts w:ascii="Times New Roman" w:eastAsia="Times New Roman" w:hAnsi="Times New Roman"/>
          <w:sz w:val="20"/>
          <w:szCs w:val="20"/>
          <w:lang w:eastAsia="ru-RU"/>
        </w:rPr>
        <w:t>_______2016г.</w:t>
      </w:r>
    </w:p>
    <w:p w:rsidR="00BB4A07" w:rsidRPr="00BB4A07" w:rsidRDefault="00BB4A07" w:rsidP="00BB4A07">
      <w:pPr>
        <w:spacing w:after="0" w:line="0" w:lineRule="atLeast"/>
        <w:jc w:val="center"/>
        <w:rPr>
          <w:rFonts w:ascii="Times New Roman" w:eastAsia="Times New Roman" w:hAnsi="Times New Roman"/>
          <w:sz w:val="20"/>
          <w:szCs w:val="20"/>
          <w:lang w:eastAsia="ru-RU"/>
        </w:rPr>
      </w:pPr>
    </w:p>
    <w:p w:rsidR="00BB4A07" w:rsidRPr="00BB4A07" w:rsidRDefault="00BB4A07" w:rsidP="00BB4A07">
      <w:pPr>
        <w:spacing w:after="0" w:line="240" w:lineRule="atLeast"/>
        <w:ind w:left="4248" w:firstLine="708"/>
        <w:jc w:val="center"/>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Утверждаю</w:t>
      </w:r>
    </w:p>
    <w:p w:rsidR="00BB4A07" w:rsidRPr="00BB4A07" w:rsidRDefault="00BB4A07" w:rsidP="00BB4A07">
      <w:pPr>
        <w:spacing w:after="0" w:line="240" w:lineRule="atLeast"/>
        <w:rPr>
          <w:rFonts w:ascii="Times New Roman" w:eastAsia="Times New Roman" w:hAnsi="Times New Roman"/>
          <w:sz w:val="20"/>
          <w:szCs w:val="20"/>
          <w:lang w:eastAsia="ru-RU"/>
        </w:rPr>
      </w:pPr>
      <w:bookmarkStart w:id="15" w:name="bookmark1"/>
      <w:r w:rsidRPr="00BB4A07">
        <w:rPr>
          <w:rFonts w:ascii="Times New Roman" w:eastAsia="Times New Roman" w:hAnsi="Times New Roman"/>
          <w:sz w:val="20"/>
          <w:szCs w:val="20"/>
          <w:lang w:eastAsia="ru-RU"/>
        </w:rPr>
        <w:t xml:space="preserve">                                                                                                                     Заместитель главного инженера</w:t>
      </w:r>
    </w:p>
    <w:p w:rsidR="00BB4A07" w:rsidRPr="00BB4A07" w:rsidRDefault="00BB4A07" w:rsidP="00BB4A07">
      <w:pPr>
        <w:spacing w:after="0" w:line="240" w:lineRule="atLeast"/>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 xml:space="preserve">                                                                                                                            МП «Теплоснабжение» </w:t>
      </w:r>
    </w:p>
    <w:p w:rsidR="00BB4A07" w:rsidRPr="00BB4A07" w:rsidRDefault="00BB4A07" w:rsidP="00BB4A07">
      <w:pPr>
        <w:spacing w:after="0" w:line="240" w:lineRule="atLeast"/>
        <w:jc w:val="right"/>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ab/>
      </w:r>
      <w:bookmarkEnd w:id="15"/>
      <w:r w:rsidRPr="00BB4A07">
        <w:rPr>
          <w:rFonts w:ascii="Times New Roman" w:eastAsia="Times New Roman" w:hAnsi="Times New Roman"/>
          <w:sz w:val="20"/>
          <w:szCs w:val="20"/>
          <w:lang w:eastAsia="ru-RU"/>
        </w:rPr>
        <w:t xml:space="preserve">                                                                                                                                                 _________________________Гришкин В.А.</w:t>
      </w:r>
    </w:p>
    <w:p w:rsidR="00BB4A07" w:rsidRPr="00BB4A07" w:rsidRDefault="00BB4A07" w:rsidP="00BB4A07">
      <w:pPr>
        <w:spacing w:after="0" w:line="240" w:lineRule="atLeast"/>
        <w:rPr>
          <w:rFonts w:ascii="Times New Roman" w:eastAsia="Times New Roman" w:hAnsi="Times New Roman"/>
          <w:sz w:val="16"/>
          <w:szCs w:val="16"/>
          <w:lang w:eastAsia="ru-RU"/>
        </w:rPr>
      </w:pPr>
      <w:r w:rsidRPr="00BB4A07">
        <w:rPr>
          <w:rFonts w:ascii="Times New Roman" w:eastAsia="Times New Roman" w:hAnsi="Times New Roman"/>
          <w:sz w:val="20"/>
          <w:szCs w:val="20"/>
          <w:lang w:eastAsia="ru-RU"/>
        </w:rPr>
        <w:t xml:space="preserve">                                                                                                                                        </w:t>
      </w:r>
      <w:r w:rsidRPr="00BB4A07">
        <w:rPr>
          <w:rFonts w:ascii="Times New Roman" w:eastAsia="Times New Roman" w:hAnsi="Times New Roman"/>
          <w:sz w:val="16"/>
          <w:szCs w:val="16"/>
          <w:lang w:eastAsia="ru-RU"/>
        </w:rPr>
        <w:t>(подпись)</w:t>
      </w:r>
    </w:p>
    <w:p w:rsidR="00BB4A07" w:rsidRPr="00BB4A07" w:rsidRDefault="00BB4A07" w:rsidP="00BB4A07">
      <w:pPr>
        <w:spacing w:after="0" w:line="240" w:lineRule="atLeast"/>
        <w:rPr>
          <w:rFonts w:ascii="Times New Roman" w:eastAsia="Times New Roman" w:hAnsi="Times New Roman"/>
          <w:sz w:val="20"/>
          <w:szCs w:val="20"/>
          <w:lang w:eastAsia="ru-RU"/>
        </w:rPr>
      </w:pPr>
      <w:r w:rsidRPr="00BB4A07">
        <w:rPr>
          <w:rFonts w:ascii="Times New Roman" w:eastAsia="Times New Roman" w:hAnsi="Times New Roman"/>
          <w:sz w:val="20"/>
          <w:szCs w:val="20"/>
          <w:lang w:eastAsia="ru-RU"/>
        </w:rPr>
        <w:t xml:space="preserve">                                                                              </w:t>
      </w:r>
      <w:r w:rsidRPr="00BB4A07">
        <w:rPr>
          <w:rFonts w:ascii="Times New Roman" w:eastAsia="Times New Roman" w:hAnsi="Times New Roman"/>
          <w:sz w:val="20"/>
          <w:szCs w:val="20"/>
          <w:lang w:eastAsia="ru-RU"/>
        </w:rPr>
        <w:tab/>
      </w:r>
      <w:r w:rsidRPr="00BB4A07">
        <w:rPr>
          <w:rFonts w:ascii="Times New Roman" w:eastAsia="Times New Roman" w:hAnsi="Times New Roman"/>
          <w:sz w:val="20"/>
          <w:szCs w:val="20"/>
          <w:lang w:eastAsia="ru-RU"/>
        </w:rPr>
        <w:tab/>
      </w:r>
      <w:r w:rsidRPr="00BB4A07">
        <w:rPr>
          <w:rFonts w:ascii="Times New Roman" w:eastAsia="Times New Roman" w:hAnsi="Times New Roman"/>
          <w:sz w:val="20"/>
          <w:szCs w:val="20"/>
          <w:lang w:eastAsia="ru-RU"/>
        </w:rPr>
        <w:tab/>
      </w:r>
      <w:r w:rsidRPr="00BB4A07">
        <w:rPr>
          <w:rFonts w:ascii="Times New Roman" w:eastAsia="Times New Roman" w:hAnsi="Times New Roman"/>
          <w:sz w:val="20"/>
          <w:szCs w:val="20"/>
          <w:lang w:eastAsia="ru-RU"/>
        </w:rPr>
        <w:tab/>
      </w:r>
      <w:r w:rsidRPr="00BB4A07">
        <w:rPr>
          <w:rFonts w:ascii="Times New Roman" w:eastAsia="Times New Roman" w:hAnsi="Times New Roman"/>
          <w:sz w:val="20"/>
          <w:szCs w:val="20"/>
          <w:lang w:eastAsia="ru-RU"/>
        </w:rPr>
        <w:tab/>
      </w:r>
    </w:p>
    <w:p w:rsidR="00BB4A07" w:rsidRPr="00BB4A07" w:rsidRDefault="00BB4A07" w:rsidP="00BB4A07">
      <w:pPr>
        <w:spacing w:after="0" w:line="240" w:lineRule="atLeast"/>
        <w:rPr>
          <w:rFonts w:ascii="Times New Roman" w:eastAsia="Times New Roman" w:hAnsi="Times New Roman"/>
          <w:sz w:val="20"/>
          <w:szCs w:val="20"/>
          <w:lang w:eastAsia="ru-RU"/>
        </w:rPr>
      </w:pPr>
      <w:bookmarkStart w:id="16" w:name="bookmark2"/>
      <w:r w:rsidRPr="00BB4A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B4A07">
        <w:rPr>
          <w:rFonts w:ascii="Times New Roman" w:eastAsia="Times New Roman" w:hAnsi="Times New Roman"/>
          <w:sz w:val="20"/>
          <w:szCs w:val="20"/>
          <w:lang w:eastAsia="ru-RU"/>
        </w:rPr>
        <w:t xml:space="preserve"> «</w:t>
      </w:r>
      <w:r w:rsidRPr="00BB4A07">
        <w:rPr>
          <w:rFonts w:ascii="Times New Roman" w:eastAsia="Times New Roman" w:hAnsi="Times New Roman"/>
          <w:sz w:val="20"/>
          <w:szCs w:val="20"/>
          <w:lang w:eastAsia="ru-RU"/>
        </w:rPr>
        <w:tab/>
        <w:t>» _________________2016г.</w:t>
      </w:r>
      <w:bookmarkEnd w:id="16"/>
    </w:p>
    <w:p w:rsidR="00BB4A07" w:rsidRPr="00BB4A07" w:rsidRDefault="00BB4A07" w:rsidP="00BB4A07">
      <w:pPr>
        <w:spacing w:after="0" w:line="240" w:lineRule="atLeast"/>
        <w:rPr>
          <w:rFonts w:ascii="Times New Roman" w:eastAsia="Times New Roman" w:hAnsi="Times New Roman"/>
          <w:sz w:val="16"/>
          <w:szCs w:val="16"/>
          <w:lang w:eastAsia="ru-RU"/>
        </w:rPr>
      </w:pPr>
      <w:r w:rsidRPr="00BB4A07">
        <w:rPr>
          <w:rFonts w:ascii="Times New Roman" w:eastAsia="Times New Roman" w:hAnsi="Times New Roman"/>
          <w:sz w:val="20"/>
          <w:szCs w:val="20"/>
          <w:lang w:eastAsia="ru-RU"/>
        </w:rPr>
        <w:t xml:space="preserve">                                                                                                                                   </w:t>
      </w:r>
      <w:r w:rsidRPr="00BB4A07">
        <w:rPr>
          <w:rFonts w:ascii="Times New Roman" w:eastAsia="Times New Roman" w:hAnsi="Times New Roman"/>
          <w:sz w:val="16"/>
          <w:szCs w:val="16"/>
          <w:lang w:eastAsia="ru-RU"/>
        </w:rPr>
        <w:t>(дата утверждения)</w:t>
      </w:r>
    </w:p>
    <w:p w:rsidR="00BB4A07" w:rsidRPr="00BB4A07" w:rsidRDefault="00BB4A07" w:rsidP="00BB4A07">
      <w:pPr>
        <w:widowControl w:val="0"/>
        <w:spacing w:after="0" w:line="240" w:lineRule="atLeast"/>
        <w:jc w:val="center"/>
        <w:rPr>
          <w:rFonts w:ascii="Times New Roman" w:eastAsia="Times New Roman" w:hAnsi="Times New Roman"/>
          <w:color w:val="000000"/>
          <w:sz w:val="24"/>
          <w:szCs w:val="24"/>
          <w:lang w:eastAsia="ru-RU"/>
        </w:rPr>
      </w:pPr>
      <w:bookmarkStart w:id="17" w:name="bookmark3"/>
      <w:r w:rsidRPr="00BB4A07">
        <w:rPr>
          <w:rFonts w:ascii="Times New Roman" w:eastAsia="Times New Roman" w:hAnsi="Times New Roman"/>
          <w:color w:val="000000"/>
          <w:sz w:val="24"/>
          <w:szCs w:val="24"/>
          <w:lang w:eastAsia="ru-RU"/>
        </w:rPr>
        <w:t>ЗАДАНИЕ</w:t>
      </w:r>
    </w:p>
    <w:p w:rsidR="00BB4A07" w:rsidRPr="00BB4A07" w:rsidRDefault="00BB4A07" w:rsidP="00BB4A07">
      <w:pPr>
        <w:widowControl w:val="0"/>
        <w:spacing w:after="0" w:line="240" w:lineRule="auto"/>
        <w:jc w:val="center"/>
        <w:rPr>
          <w:rFonts w:ascii="Times New Roman" w:eastAsia="Times New Roman" w:hAnsi="Times New Roman"/>
          <w:sz w:val="24"/>
          <w:szCs w:val="24"/>
          <w:lang w:eastAsia="ru-RU"/>
        </w:rPr>
      </w:pPr>
      <w:r w:rsidRPr="00BB4A07">
        <w:rPr>
          <w:rFonts w:ascii="Times New Roman" w:eastAsia="Times New Roman" w:hAnsi="Times New Roman"/>
          <w:color w:val="000000"/>
          <w:sz w:val="24"/>
          <w:szCs w:val="24"/>
          <w:lang w:eastAsia="ru-RU"/>
        </w:rPr>
        <w:t xml:space="preserve">на </w:t>
      </w:r>
      <w:bookmarkEnd w:id="17"/>
      <w:r w:rsidRPr="00BB4A07">
        <w:rPr>
          <w:rFonts w:ascii="Times New Roman" w:eastAsia="Times New Roman" w:hAnsi="Times New Roman"/>
          <w:sz w:val="24"/>
          <w:szCs w:val="24"/>
          <w:lang w:eastAsia="ru-RU"/>
        </w:rPr>
        <w:t>строительно-ремонтные работы на тепловых сетях</w:t>
      </w:r>
    </w:p>
    <w:p w:rsidR="00BB4A07" w:rsidRDefault="00BB4A07" w:rsidP="00BB4A07">
      <w:pPr>
        <w:widowControl w:val="0"/>
        <w:spacing w:after="0" w:line="240" w:lineRule="auto"/>
        <w:rPr>
          <w:rFonts w:ascii="Times New Roman" w:eastAsia="Times New Roman" w:hAnsi="Times New Roman"/>
          <w:color w:val="000000"/>
          <w:sz w:val="24"/>
          <w:szCs w:val="24"/>
          <w:lang w:eastAsia="ru-RU"/>
        </w:rPr>
      </w:pPr>
      <w:bookmarkStart w:id="18" w:name="bookmark4"/>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Данное Задание является неотъемлемым Приложением №1 к договору №__от «</w:t>
      </w:r>
      <w:proofErr w:type="gramStart"/>
      <w:r w:rsidRPr="00BB4A07">
        <w:rPr>
          <w:rFonts w:ascii="Times New Roman" w:eastAsia="Times New Roman" w:hAnsi="Times New Roman"/>
          <w:color w:val="000000"/>
          <w:sz w:val="24"/>
          <w:szCs w:val="24"/>
          <w:lang w:eastAsia="ru-RU"/>
        </w:rPr>
        <w:t>_»_</w:t>
      </w:r>
      <w:proofErr w:type="gramEnd"/>
      <w:r w:rsidRPr="00BB4A07">
        <w:rPr>
          <w:rFonts w:ascii="Times New Roman" w:eastAsia="Times New Roman" w:hAnsi="Times New Roman"/>
          <w:color w:val="000000"/>
          <w:sz w:val="24"/>
          <w:szCs w:val="24"/>
          <w:lang w:eastAsia="ru-RU"/>
        </w:rPr>
        <w:t>__2016г.</w:t>
      </w:r>
      <w:bookmarkEnd w:id="18"/>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w:t>
      </w:r>
      <w:r w:rsidRPr="00BB4A07">
        <w:rPr>
          <w:rFonts w:ascii="Times New Roman" w:eastAsia="Times New Roman" w:hAnsi="Times New Roman"/>
          <w:color w:val="000000"/>
          <w:sz w:val="24"/>
          <w:szCs w:val="24"/>
          <w:lang w:eastAsia="ru-RU"/>
        </w:rPr>
        <w:t>_____________________________________________________</w:t>
      </w:r>
    </w:p>
    <w:p w:rsidR="00BB4A07" w:rsidRDefault="00BB4A07" w:rsidP="00BB4A07">
      <w:pPr>
        <w:widowControl w:val="0"/>
        <w:spacing w:after="0" w:line="240" w:lineRule="auto"/>
        <w:jc w:val="center"/>
        <w:rPr>
          <w:rFonts w:ascii="Times New Roman" w:eastAsia="Times New Roman" w:hAnsi="Times New Roman"/>
          <w:color w:val="000000"/>
          <w:sz w:val="16"/>
          <w:szCs w:val="16"/>
          <w:lang w:eastAsia="ru-RU"/>
        </w:rPr>
      </w:pPr>
      <w:r w:rsidRPr="00BB4A07">
        <w:rPr>
          <w:rFonts w:ascii="Times New Roman" w:eastAsia="Times New Roman" w:hAnsi="Times New Roman"/>
          <w:color w:val="000000"/>
          <w:sz w:val="16"/>
          <w:szCs w:val="16"/>
          <w:lang w:eastAsia="ru-RU"/>
        </w:rPr>
        <w:t>(наименование подрядной организации)</w:t>
      </w:r>
    </w:p>
    <w:p w:rsidR="00BB4A07" w:rsidRPr="00BB4A07" w:rsidRDefault="00BB4A07" w:rsidP="00BB4A07">
      <w:pPr>
        <w:widowControl w:val="0"/>
        <w:spacing w:after="0" w:line="240" w:lineRule="auto"/>
        <w:jc w:val="center"/>
        <w:rPr>
          <w:rFonts w:ascii="Times New Roman" w:eastAsia="Times New Roman" w:hAnsi="Times New Roman"/>
          <w:color w:val="000000"/>
          <w:sz w:val="16"/>
          <w:szCs w:val="16"/>
          <w:lang w:eastAsia="ru-RU"/>
        </w:rPr>
      </w:pPr>
    </w:p>
    <w:tbl>
      <w:tblPr>
        <w:tblW w:w="10343" w:type="dxa"/>
        <w:tblInd w:w="-279" w:type="dxa"/>
        <w:tblLayout w:type="fixed"/>
        <w:tblCellMar>
          <w:left w:w="0" w:type="dxa"/>
          <w:right w:w="0" w:type="dxa"/>
        </w:tblCellMar>
        <w:tblLook w:val="0000" w:firstRow="0" w:lastRow="0" w:firstColumn="0" w:lastColumn="0" w:noHBand="0" w:noVBand="0"/>
      </w:tblPr>
      <w:tblGrid>
        <w:gridCol w:w="828"/>
        <w:gridCol w:w="5872"/>
        <w:gridCol w:w="1685"/>
        <w:gridCol w:w="1958"/>
      </w:tblGrid>
      <w:tr w:rsidR="00BB4A07" w:rsidRPr="00BB4A07" w:rsidTr="003C76E9">
        <w:trPr>
          <w:trHeight w:val="572"/>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w:t>
            </w:r>
          </w:p>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задания</w:t>
            </w: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Наименование объекта и места проведения работ,</w:t>
            </w:r>
          </w:p>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задание</w:t>
            </w: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Срок начала работ</w:t>
            </w: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jc w:val="center"/>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Срок для окончания работ</w:t>
            </w:r>
          </w:p>
        </w:tc>
      </w:tr>
      <w:tr w:rsidR="00BB4A07" w:rsidRPr="00BB4A07" w:rsidTr="003C76E9">
        <w:trPr>
          <w:trHeight w:val="839"/>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r w:rsidR="00BB4A07" w:rsidRPr="00BB4A07" w:rsidTr="003C76E9">
        <w:trPr>
          <w:trHeight w:val="842"/>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r w:rsidR="00BB4A07" w:rsidRPr="00BB4A07" w:rsidTr="003C76E9">
        <w:trPr>
          <w:trHeight w:val="835"/>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r w:rsidR="00BB4A07" w:rsidRPr="00BB4A07" w:rsidTr="003C76E9">
        <w:trPr>
          <w:trHeight w:val="832"/>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r w:rsidR="00BB4A07" w:rsidRPr="00BB4A07" w:rsidTr="003C76E9">
        <w:trPr>
          <w:trHeight w:val="839"/>
        </w:trPr>
        <w:tc>
          <w:tcPr>
            <w:tcW w:w="828"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nil"/>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nil"/>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r w:rsidR="00BB4A07" w:rsidRPr="00BB4A07" w:rsidTr="003C76E9">
        <w:trPr>
          <w:trHeight w:val="860"/>
        </w:trPr>
        <w:tc>
          <w:tcPr>
            <w:tcW w:w="828" w:type="dxa"/>
            <w:tcBorders>
              <w:top w:val="single" w:sz="4" w:space="0" w:color="auto"/>
              <w:left w:val="single" w:sz="4" w:space="0" w:color="auto"/>
              <w:bottom w:val="single" w:sz="4" w:space="0" w:color="auto"/>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5872" w:type="dxa"/>
            <w:tcBorders>
              <w:top w:val="single" w:sz="4" w:space="0" w:color="auto"/>
              <w:left w:val="single" w:sz="4" w:space="0" w:color="auto"/>
              <w:bottom w:val="single" w:sz="4" w:space="0" w:color="auto"/>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685" w:type="dxa"/>
            <w:tcBorders>
              <w:top w:val="single" w:sz="4" w:space="0" w:color="auto"/>
              <w:left w:val="single" w:sz="4" w:space="0" w:color="auto"/>
              <w:bottom w:val="single" w:sz="4" w:space="0" w:color="auto"/>
              <w:right w:val="nil"/>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tc>
      </w:tr>
    </w:tbl>
    <w:p w:rsidR="00BB4A07" w:rsidRPr="00BB4A07" w:rsidRDefault="00BB4A07" w:rsidP="00BB4A07">
      <w:pPr>
        <w:widowControl w:val="0"/>
        <w:spacing w:after="0" w:line="240" w:lineRule="auto"/>
        <w:rPr>
          <w:rFonts w:ascii="Times New Roman" w:eastAsia="Times New Roman" w:hAnsi="Times New Roman"/>
          <w:color w:val="000000"/>
          <w:sz w:val="20"/>
          <w:szCs w:val="20"/>
          <w:lang w:eastAsia="ru-RU"/>
        </w:rPr>
      </w:pPr>
      <w:r w:rsidRPr="00BB4A07">
        <w:rPr>
          <w:rFonts w:ascii="Times New Roman" w:eastAsia="Times New Roman" w:hAnsi="Times New Roman"/>
          <w:color w:val="000000"/>
          <w:sz w:val="20"/>
          <w:szCs w:val="20"/>
          <w:lang w:eastAsia="ru-RU"/>
        </w:rPr>
        <w:t>*-не заполненные строки должны быть зачеркнуты.</w:t>
      </w: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bookmarkStart w:id="19" w:name="bookmark5"/>
      <w:r w:rsidRPr="00BB4A07">
        <w:rPr>
          <w:rFonts w:ascii="Times New Roman" w:eastAsia="Times New Roman" w:hAnsi="Times New Roman"/>
          <w:color w:val="000000"/>
          <w:sz w:val="24"/>
          <w:szCs w:val="24"/>
          <w:lang w:eastAsia="ru-RU"/>
        </w:rPr>
        <w:t>Задание подготовил:</w:t>
      </w: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МП «Теплоснабжение»</w:t>
      </w:r>
      <w:bookmarkEnd w:id="19"/>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bookmarkStart w:id="20" w:name="bookmark6"/>
      <w:r>
        <w:rPr>
          <w:rFonts w:ascii="Times New Roman" w:eastAsia="Times New Roman" w:hAnsi="Times New Roman"/>
          <w:color w:val="000000"/>
          <w:sz w:val="24"/>
          <w:szCs w:val="24"/>
          <w:lang w:eastAsia="ru-RU"/>
        </w:rPr>
        <w:t>_________________</w:t>
      </w:r>
      <w:r w:rsidRPr="00BB4A07">
        <w:rPr>
          <w:rFonts w:ascii="Times New Roman" w:eastAsia="Times New Roman" w:hAnsi="Times New Roman"/>
          <w:color w:val="000000"/>
          <w:sz w:val="24"/>
          <w:szCs w:val="24"/>
          <w:lang w:eastAsia="ru-RU"/>
        </w:rPr>
        <w:t>______  (_________________________) «____»_______________2016г.</w:t>
      </w:r>
      <w:bookmarkEnd w:id="20"/>
    </w:p>
    <w:p w:rsidR="00BB4A07" w:rsidRPr="00BB4A07" w:rsidRDefault="00BB4A07" w:rsidP="00BB4A07">
      <w:pPr>
        <w:widowControl w:val="0"/>
        <w:spacing w:after="0" w:line="240" w:lineRule="auto"/>
        <w:rPr>
          <w:rFonts w:ascii="Times New Roman" w:eastAsia="Times New Roman" w:hAnsi="Times New Roman"/>
          <w:color w:val="000000"/>
          <w:sz w:val="16"/>
          <w:szCs w:val="16"/>
          <w:lang w:eastAsia="ru-RU"/>
        </w:rPr>
      </w:pPr>
      <w:r w:rsidRPr="00BB4A07">
        <w:rPr>
          <w:rFonts w:ascii="Times New Roman" w:eastAsia="Times New Roman" w:hAnsi="Times New Roman"/>
          <w:color w:val="000000"/>
          <w:sz w:val="24"/>
          <w:szCs w:val="24"/>
          <w:lang w:eastAsia="ru-RU"/>
        </w:rPr>
        <w:t xml:space="preserve">     </w:t>
      </w:r>
      <w:r w:rsidRPr="00BB4A07">
        <w:rPr>
          <w:rFonts w:ascii="Times New Roman" w:eastAsia="Times New Roman" w:hAnsi="Times New Roman"/>
          <w:color w:val="000000"/>
          <w:sz w:val="16"/>
          <w:szCs w:val="16"/>
          <w:lang w:eastAsia="ru-RU"/>
        </w:rPr>
        <w:t>(</w:t>
      </w:r>
      <w:proofErr w:type="gramStart"/>
      <w:r w:rsidRPr="00BB4A07">
        <w:rPr>
          <w:rFonts w:ascii="Times New Roman" w:eastAsia="Times New Roman" w:hAnsi="Times New Roman"/>
          <w:color w:val="000000"/>
          <w:sz w:val="16"/>
          <w:szCs w:val="16"/>
          <w:lang w:eastAsia="ru-RU"/>
        </w:rPr>
        <w:t xml:space="preserve">должность)   </w:t>
      </w:r>
      <w:proofErr w:type="gramEnd"/>
      <w:r w:rsidRPr="00BB4A07">
        <w:rPr>
          <w:rFonts w:ascii="Times New Roman" w:eastAsia="Times New Roman" w:hAnsi="Times New Roman"/>
          <w:color w:val="000000"/>
          <w:sz w:val="16"/>
          <w:szCs w:val="16"/>
          <w:lang w:eastAsia="ru-RU"/>
        </w:rPr>
        <w:t xml:space="preserve">                (подпись)                                                          (ФИО)</w:t>
      </w:r>
      <w:r w:rsidRPr="00BB4A07">
        <w:rPr>
          <w:rFonts w:ascii="Times New Roman" w:eastAsia="Times New Roman" w:hAnsi="Times New Roman"/>
          <w:color w:val="000000"/>
          <w:sz w:val="16"/>
          <w:szCs w:val="16"/>
          <w:lang w:eastAsia="ru-RU"/>
        </w:rPr>
        <w:tab/>
        <w:t xml:space="preserve">                                                 (дата подготовки)</w:t>
      </w: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bookmarkStart w:id="21" w:name="bookmark7"/>
      <w:r w:rsidRPr="00BB4A07">
        <w:rPr>
          <w:rFonts w:ascii="Times New Roman" w:eastAsia="Times New Roman" w:hAnsi="Times New Roman"/>
          <w:color w:val="000000"/>
          <w:sz w:val="24"/>
          <w:szCs w:val="24"/>
          <w:lang w:eastAsia="ru-RU"/>
        </w:rPr>
        <w:t>Задание получил:</w:t>
      </w:r>
      <w:bookmarkEnd w:id="21"/>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w:t>
      </w:r>
      <w:r w:rsidRPr="00BB4A07">
        <w:rPr>
          <w:rFonts w:ascii="Times New Roman" w:eastAsia="Times New Roman" w:hAnsi="Times New Roman"/>
          <w:color w:val="000000"/>
          <w:sz w:val="24"/>
          <w:szCs w:val="24"/>
          <w:lang w:eastAsia="ru-RU"/>
        </w:rPr>
        <w:t>_________________________________________________</w:t>
      </w:r>
    </w:p>
    <w:p w:rsidR="00BB4A07" w:rsidRPr="00BB4A07" w:rsidRDefault="00BB4A07" w:rsidP="00BB4A07">
      <w:pPr>
        <w:widowControl w:val="0"/>
        <w:spacing w:after="0" w:line="240" w:lineRule="auto"/>
        <w:rPr>
          <w:rFonts w:ascii="Times New Roman" w:eastAsia="Times New Roman" w:hAnsi="Times New Roman"/>
          <w:color w:val="000000"/>
          <w:sz w:val="16"/>
          <w:szCs w:val="16"/>
          <w:lang w:eastAsia="ru-RU"/>
        </w:rPr>
      </w:pPr>
      <w:r w:rsidRPr="00BB4A07">
        <w:rPr>
          <w:rFonts w:ascii="Times New Roman" w:eastAsia="Times New Roman" w:hAnsi="Times New Roman"/>
          <w:color w:val="000000"/>
          <w:sz w:val="16"/>
          <w:szCs w:val="16"/>
          <w:lang w:eastAsia="ru-RU"/>
        </w:rPr>
        <w:t>(наименование подрядной организации)</w:t>
      </w: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ab/>
      </w:r>
    </w:p>
    <w:p w:rsidR="00BB4A07" w:rsidRPr="00BB4A07" w:rsidRDefault="00BB4A07" w:rsidP="00BB4A07">
      <w:pPr>
        <w:widowControl w:val="0"/>
        <w:spacing w:after="0" w:line="240" w:lineRule="auto"/>
        <w:rPr>
          <w:rFonts w:ascii="Times New Roman" w:eastAsia="Times New Roman" w:hAnsi="Times New Roman"/>
          <w:color w:val="000000"/>
          <w:sz w:val="24"/>
          <w:szCs w:val="24"/>
          <w:lang w:eastAsia="ru-RU"/>
        </w:rPr>
      </w:pPr>
      <w:r w:rsidRPr="00BB4A07">
        <w:rPr>
          <w:rFonts w:ascii="Times New Roman" w:eastAsia="Times New Roman" w:hAnsi="Times New Roman"/>
          <w:color w:val="000000"/>
          <w:sz w:val="24"/>
          <w:szCs w:val="24"/>
          <w:lang w:eastAsia="ru-RU"/>
        </w:rPr>
        <w:t>________________________  (_________________________) «____»_______________2016г.</w:t>
      </w:r>
    </w:p>
    <w:p w:rsidR="00BB4A07" w:rsidRPr="00BB4A07" w:rsidRDefault="00BB4A07" w:rsidP="00BB4A07">
      <w:pPr>
        <w:widowControl w:val="0"/>
        <w:spacing w:after="0" w:line="240" w:lineRule="auto"/>
        <w:rPr>
          <w:rFonts w:ascii="Times New Roman" w:eastAsia="Times New Roman" w:hAnsi="Times New Roman"/>
          <w:color w:val="000000"/>
          <w:sz w:val="16"/>
          <w:szCs w:val="16"/>
          <w:lang w:eastAsia="ru-RU"/>
        </w:rPr>
      </w:pPr>
      <w:r w:rsidRPr="00BB4A07">
        <w:rPr>
          <w:rFonts w:ascii="Times New Roman" w:eastAsia="Times New Roman" w:hAnsi="Times New Roman"/>
          <w:color w:val="000000"/>
          <w:sz w:val="24"/>
          <w:szCs w:val="24"/>
          <w:lang w:eastAsia="ru-RU"/>
        </w:rPr>
        <w:t xml:space="preserve">     </w:t>
      </w:r>
      <w:r w:rsidRPr="00BB4A07">
        <w:rPr>
          <w:rFonts w:ascii="Times New Roman" w:eastAsia="Times New Roman" w:hAnsi="Times New Roman"/>
          <w:color w:val="000000"/>
          <w:sz w:val="16"/>
          <w:szCs w:val="16"/>
          <w:lang w:eastAsia="ru-RU"/>
        </w:rPr>
        <w:t>(</w:t>
      </w:r>
      <w:proofErr w:type="gramStart"/>
      <w:r w:rsidRPr="00BB4A07">
        <w:rPr>
          <w:rFonts w:ascii="Times New Roman" w:eastAsia="Times New Roman" w:hAnsi="Times New Roman"/>
          <w:color w:val="000000"/>
          <w:sz w:val="16"/>
          <w:szCs w:val="16"/>
          <w:lang w:eastAsia="ru-RU"/>
        </w:rPr>
        <w:t xml:space="preserve">должность)   </w:t>
      </w:r>
      <w:proofErr w:type="gramEnd"/>
      <w:r w:rsidRPr="00BB4A07">
        <w:rPr>
          <w:rFonts w:ascii="Times New Roman" w:eastAsia="Times New Roman" w:hAnsi="Times New Roman"/>
          <w:color w:val="000000"/>
          <w:sz w:val="16"/>
          <w:szCs w:val="16"/>
          <w:lang w:eastAsia="ru-RU"/>
        </w:rPr>
        <w:t xml:space="preserve">                (подпись)                                                          (ФИО)</w:t>
      </w:r>
      <w:r w:rsidRPr="00BB4A07">
        <w:rPr>
          <w:rFonts w:ascii="Times New Roman" w:eastAsia="Times New Roman" w:hAnsi="Times New Roman"/>
          <w:color w:val="000000"/>
          <w:sz w:val="16"/>
          <w:szCs w:val="16"/>
          <w:lang w:eastAsia="ru-RU"/>
        </w:rPr>
        <w:tab/>
        <w:t xml:space="preserve">                                                 (дата подготовки)</w:t>
      </w:r>
    </w:p>
    <w:p w:rsidR="00ED4A3C" w:rsidRPr="00ED4A3C" w:rsidRDefault="00ED4A3C" w:rsidP="00ED4A3C">
      <w:pPr>
        <w:spacing w:after="0" w:line="0" w:lineRule="atLeast"/>
        <w:ind w:left="5664" w:firstLine="708"/>
        <w:jc w:val="center"/>
        <w:rPr>
          <w:rFonts w:ascii="Times New Roman" w:eastAsia="Times New Roman" w:hAnsi="Times New Roman"/>
          <w:sz w:val="20"/>
          <w:szCs w:val="20"/>
          <w:lang w:eastAsia="ru-RU"/>
        </w:rPr>
      </w:pPr>
      <w:r w:rsidRPr="00ED4A3C">
        <w:rPr>
          <w:rFonts w:ascii="Times New Roman" w:eastAsia="Times New Roman" w:hAnsi="Times New Roman"/>
          <w:sz w:val="20"/>
          <w:szCs w:val="20"/>
          <w:lang w:eastAsia="ru-RU"/>
        </w:rPr>
        <w:lastRenderedPageBreak/>
        <w:t xml:space="preserve"> Приложение № 2</w:t>
      </w:r>
    </w:p>
    <w:p w:rsidR="00ED4A3C" w:rsidRPr="00ED4A3C" w:rsidRDefault="00ED4A3C" w:rsidP="00ED4A3C">
      <w:pPr>
        <w:spacing w:after="0" w:line="0" w:lineRule="atLeast"/>
        <w:ind w:left="6372"/>
        <w:jc w:val="center"/>
        <w:rPr>
          <w:rFonts w:ascii="Times New Roman" w:eastAsia="Times New Roman" w:hAnsi="Times New Roman"/>
          <w:sz w:val="20"/>
          <w:szCs w:val="20"/>
          <w:lang w:eastAsia="ru-RU"/>
        </w:rPr>
      </w:pPr>
      <w:r w:rsidRPr="00ED4A3C">
        <w:rPr>
          <w:rFonts w:ascii="Times New Roman" w:eastAsia="Times New Roman" w:hAnsi="Times New Roman"/>
          <w:sz w:val="20"/>
          <w:szCs w:val="20"/>
          <w:lang w:eastAsia="ru-RU"/>
        </w:rPr>
        <w:t xml:space="preserve">         к договору №______</w:t>
      </w:r>
    </w:p>
    <w:p w:rsidR="00ED4A3C" w:rsidRPr="00ED4A3C" w:rsidRDefault="00ED4A3C" w:rsidP="00ED4A3C">
      <w:pPr>
        <w:spacing w:after="0" w:line="0" w:lineRule="atLeast"/>
        <w:jc w:val="center"/>
        <w:rPr>
          <w:rFonts w:ascii="Times New Roman" w:eastAsia="Times New Roman" w:hAnsi="Times New Roman"/>
          <w:sz w:val="20"/>
          <w:szCs w:val="20"/>
          <w:lang w:eastAsia="ru-RU"/>
        </w:rPr>
      </w:pPr>
      <w:r w:rsidRPr="00ED4A3C">
        <w:rPr>
          <w:rFonts w:ascii="Times New Roman" w:eastAsia="Times New Roman" w:hAnsi="Times New Roman"/>
          <w:sz w:val="20"/>
          <w:szCs w:val="20"/>
          <w:lang w:eastAsia="ru-RU"/>
        </w:rPr>
        <w:t xml:space="preserve">                                                                                                                                                от «__</w:t>
      </w:r>
      <w:proofErr w:type="gramStart"/>
      <w:r w:rsidRPr="00ED4A3C">
        <w:rPr>
          <w:rFonts w:ascii="Times New Roman" w:eastAsia="Times New Roman" w:hAnsi="Times New Roman"/>
          <w:sz w:val="20"/>
          <w:szCs w:val="20"/>
          <w:lang w:eastAsia="ru-RU"/>
        </w:rPr>
        <w:t>_»_</w:t>
      </w:r>
      <w:proofErr w:type="gramEnd"/>
      <w:r w:rsidRPr="00ED4A3C">
        <w:rPr>
          <w:rFonts w:ascii="Times New Roman" w:eastAsia="Times New Roman" w:hAnsi="Times New Roman"/>
          <w:sz w:val="20"/>
          <w:szCs w:val="20"/>
          <w:lang w:eastAsia="ru-RU"/>
        </w:rPr>
        <w:t>_______2016г.</w:t>
      </w:r>
    </w:p>
    <w:p w:rsidR="00ED4A3C" w:rsidRPr="00ED4A3C" w:rsidRDefault="00ED4A3C" w:rsidP="00ED4A3C">
      <w:pPr>
        <w:widowControl w:val="0"/>
        <w:spacing w:after="0" w:line="240" w:lineRule="auto"/>
        <w:rPr>
          <w:rFonts w:ascii="Times New Roman" w:eastAsia="Times New Roman" w:hAnsi="Times New Roman"/>
          <w:color w:val="000000"/>
          <w:sz w:val="24"/>
          <w:szCs w:val="24"/>
          <w:lang w:eastAsia="ru-RU"/>
        </w:rPr>
      </w:pPr>
    </w:p>
    <w:tbl>
      <w:tblPr>
        <w:tblW w:w="9960" w:type="dxa"/>
        <w:tblInd w:w="113" w:type="dxa"/>
        <w:tblLook w:val="04A0" w:firstRow="1" w:lastRow="0" w:firstColumn="1" w:lastColumn="0" w:noHBand="0" w:noVBand="1"/>
      </w:tblPr>
      <w:tblGrid>
        <w:gridCol w:w="700"/>
        <w:gridCol w:w="4280"/>
        <w:gridCol w:w="1660"/>
        <w:gridCol w:w="1660"/>
        <w:gridCol w:w="1660"/>
      </w:tblGrid>
      <w:tr w:rsidR="00ED4A3C" w:rsidRPr="00ED4A3C" w:rsidTr="00ED4A3C">
        <w:trPr>
          <w:trHeight w:val="300"/>
        </w:trPr>
        <w:tc>
          <w:tcPr>
            <w:tcW w:w="700" w:type="dxa"/>
            <w:tcBorders>
              <w:top w:val="nil"/>
              <w:bottom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4280" w:type="dxa"/>
            <w:tcBorders>
              <w:top w:val="nil"/>
              <w:left w:val="nil"/>
              <w:bottom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p>
        </w:tc>
        <w:tc>
          <w:tcPr>
            <w:tcW w:w="3320" w:type="dxa"/>
            <w:gridSpan w:val="2"/>
            <w:tcBorders>
              <w:top w:val="nil"/>
              <w:left w:val="nil"/>
              <w:bottom w:val="nil"/>
              <w:right w:val="nil"/>
            </w:tcBorders>
            <w:shd w:val="clear" w:color="auto" w:fill="auto"/>
            <w:noWrap/>
            <w:vAlign w:val="bottom"/>
          </w:tcPr>
          <w:p w:rsidR="00ED4A3C" w:rsidRPr="00ED4A3C" w:rsidRDefault="00ED4A3C" w:rsidP="00ED4A3C">
            <w:pPr>
              <w:spacing w:after="0" w:line="240" w:lineRule="auto"/>
              <w:jc w:val="right"/>
              <w:rPr>
                <w:rFonts w:ascii="Times New Roman" w:eastAsia="Times New Roman" w:hAnsi="Times New Roman"/>
                <w:bCs/>
                <w:sz w:val="24"/>
                <w:szCs w:val="24"/>
                <w:lang w:eastAsia="ru-RU"/>
              </w:rPr>
            </w:pPr>
          </w:p>
          <w:p w:rsidR="00ED4A3C" w:rsidRPr="00ED4A3C" w:rsidRDefault="00ED4A3C" w:rsidP="00ED4A3C">
            <w:pPr>
              <w:spacing w:after="0" w:line="240" w:lineRule="auto"/>
              <w:jc w:val="right"/>
              <w:rPr>
                <w:rFonts w:ascii="Times New Roman" w:eastAsia="Times New Roman" w:hAnsi="Times New Roman"/>
                <w:bCs/>
                <w:sz w:val="24"/>
                <w:szCs w:val="24"/>
                <w:lang w:eastAsia="ru-RU"/>
              </w:rPr>
            </w:pPr>
          </w:p>
          <w:p w:rsidR="00ED4A3C" w:rsidRPr="00ED4A3C" w:rsidRDefault="00ED4A3C" w:rsidP="00ED4A3C">
            <w:pPr>
              <w:spacing w:after="0" w:line="240" w:lineRule="auto"/>
              <w:jc w:val="right"/>
              <w:rPr>
                <w:rFonts w:ascii="Times New Roman" w:eastAsia="Times New Roman" w:hAnsi="Times New Roman"/>
                <w:bCs/>
                <w:sz w:val="24"/>
                <w:szCs w:val="24"/>
                <w:lang w:eastAsia="ru-RU"/>
              </w:rPr>
            </w:pPr>
          </w:p>
          <w:p w:rsidR="00ED4A3C" w:rsidRPr="00ED4A3C" w:rsidRDefault="00ED4A3C" w:rsidP="00ED4A3C">
            <w:pPr>
              <w:spacing w:after="0" w:line="240" w:lineRule="auto"/>
              <w:jc w:val="right"/>
              <w:rPr>
                <w:rFonts w:ascii="Times New Roman" w:eastAsia="Times New Roman" w:hAnsi="Times New Roman"/>
                <w:bCs/>
                <w:sz w:val="24"/>
                <w:szCs w:val="24"/>
                <w:lang w:eastAsia="ru-RU"/>
              </w:rPr>
            </w:pPr>
          </w:p>
          <w:p w:rsidR="00ED4A3C" w:rsidRPr="00ED4A3C" w:rsidRDefault="00ED4A3C" w:rsidP="00ED4A3C">
            <w:pPr>
              <w:spacing w:after="0" w:line="240" w:lineRule="auto"/>
              <w:jc w:val="right"/>
              <w:rPr>
                <w:rFonts w:ascii="Times New Roman" w:eastAsia="Times New Roman" w:hAnsi="Times New Roman"/>
                <w:bCs/>
                <w:sz w:val="24"/>
                <w:szCs w:val="24"/>
                <w:lang w:eastAsia="ru-RU"/>
              </w:rPr>
            </w:pPr>
          </w:p>
        </w:tc>
        <w:tc>
          <w:tcPr>
            <w:tcW w:w="1660" w:type="dxa"/>
            <w:tcBorders>
              <w:top w:val="nil"/>
              <w:left w:val="nil"/>
              <w:bottom w:val="nil"/>
            </w:tcBorders>
            <w:shd w:val="clear" w:color="auto" w:fill="auto"/>
            <w:noWrap/>
            <w:vAlign w:val="bottom"/>
          </w:tcPr>
          <w:p w:rsidR="00ED4A3C" w:rsidRPr="00ED4A3C" w:rsidRDefault="00ED4A3C" w:rsidP="00ED4A3C">
            <w:pPr>
              <w:spacing w:after="0" w:line="240" w:lineRule="auto"/>
              <w:rPr>
                <w:rFonts w:ascii="Times New Roman" w:eastAsia="Times New Roman" w:hAnsi="Times New Roman"/>
                <w:sz w:val="24"/>
                <w:szCs w:val="24"/>
                <w:lang w:eastAsia="ru-RU"/>
              </w:rPr>
            </w:pPr>
          </w:p>
        </w:tc>
      </w:tr>
      <w:tr w:rsidR="00ED4A3C" w:rsidRPr="00ED4A3C" w:rsidTr="00ED4A3C">
        <w:trPr>
          <w:trHeight w:val="285"/>
        </w:trPr>
        <w:tc>
          <w:tcPr>
            <w:tcW w:w="700" w:type="dxa"/>
            <w:tcBorders>
              <w:top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428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p>
        </w:tc>
        <w:tc>
          <w:tcPr>
            <w:tcW w:w="166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0"/>
                <w:szCs w:val="20"/>
                <w:lang w:eastAsia="ru-RU"/>
              </w:rPr>
            </w:pPr>
          </w:p>
        </w:tc>
        <w:tc>
          <w:tcPr>
            <w:tcW w:w="166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p>
        </w:tc>
        <w:tc>
          <w:tcPr>
            <w:tcW w:w="1660" w:type="dxa"/>
            <w:tcBorders>
              <w:top w:val="nil"/>
              <w:lef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315"/>
        </w:trPr>
        <w:tc>
          <w:tcPr>
            <w:tcW w:w="9960" w:type="dxa"/>
            <w:gridSpan w:val="5"/>
            <w:tcBorders>
              <w:top w:val="nil"/>
              <w:bottom w:val="nil"/>
            </w:tcBorders>
            <w:shd w:val="clear" w:color="auto" w:fill="auto"/>
            <w:vAlign w:val="bottom"/>
            <w:hideMark/>
          </w:tcPr>
          <w:p w:rsidR="00ED4A3C" w:rsidRPr="00ED4A3C" w:rsidRDefault="00ED4A3C" w:rsidP="00ED4A3C">
            <w:pPr>
              <w:spacing w:after="0" w:line="240" w:lineRule="auto"/>
              <w:jc w:val="center"/>
              <w:rPr>
                <w:rFonts w:ascii="Times New Roman" w:eastAsia="Times New Roman" w:hAnsi="Times New Roman"/>
                <w:bCs/>
                <w:sz w:val="24"/>
                <w:szCs w:val="24"/>
                <w:lang w:eastAsia="ru-RU"/>
              </w:rPr>
            </w:pPr>
            <w:r w:rsidRPr="00ED4A3C">
              <w:rPr>
                <w:rFonts w:ascii="Times New Roman" w:eastAsia="Times New Roman" w:hAnsi="Times New Roman"/>
                <w:bCs/>
                <w:sz w:val="24"/>
                <w:szCs w:val="24"/>
                <w:lang w:eastAsia="ru-RU"/>
              </w:rPr>
              <w:t xml:space="preserve">Ведомость объемов работ №____  </w:t>
            </w:r>
          </w:p>
        </w:tc>
      </w:tr>
      <w:tr w:rsidR="00ED4A3C" w:rsidRPr="00ED4A3C" w:rsidTr="00ED4A3C">
        <w:trPr>
          <w:trHeight w:val="300"/>
        </w:trPr>
        <w:tc>
          <w:tcPr>
            <w:tcW w:w="9960" w:type="dxa"/>
            <w:gridSpan w:val="5"/>
            <w:tcBorders>
              <w:top w:val="nil"/>
              <w:bottom w:val="nil"/>
            </w:tcBorders>
            <w:shd w:val="clear" w:color="auto" w:fill="auto"/>
            <w:vAlign w:val="bottom"/>
            <w:hideMark/>
          </w:tcPr>
          <w:p w:rsidR="00ED4A3C" w:rsidRPr="00ED4A3C" w:rsidRDefault="00ED4A3C" w:rsidP="00ED4A3C">
            <w:pPr>
              <w:spacing w:after="0" w:line="240" w:lineRule="auto"/>
              <w:jc w:val="center"/>
              <w:rPr>
                <w:rFonts w:ascii="Times New Roman" w:eastAsia="Times New Roman" w:hAnsi="Times New Roman"/>
                <w:bCs/>
                <w:sz w:val="24"/>
                <w:szCs w:val="24"/>
                <w:lang w:eastAsia="ru-RU"/>
              </w:rPr>
            </w:pPr>
          </w:p>
          <w:p w:rsidR="00ED4A3C" w:rsidRPr="00ED4A3C" w:rsidRDefault="00ED4A3C" w:rsidP="00ED4A3C">
            <w:pPr>
              <w:spacing w:after="0" w:line="240" w:lineRule="auto"/>
              <w:jc w:val="center"/>
              <w:rPr>
                <w:rFonts w:ascii="Times New Roman" w:eastAsia="Times New Roman" w:hAnsi="Times New Roman"/>
                <w:bCs/>
                <w:sz w:val="24"/>
                <w:szCs w:val="24"/>
                <w:lang w:eastAsia="ru-RU"/>
              </w:rPr>
            </w:pPr>
            <w:r w:rsidRPr="00ED4A3C">
              <w:rPr>
                <w:rFonts w:ascii="Times New Roman" w:eastAsia="Times New Roman" w:hAnsi="Times New Roman"/>
                <w:bCs/>
                <w:sz w:val="24"/>
                <w:szCs w:val="24"/>
                <w:lang w:eastAsia="ru-RU"/>
              </w:rPr>
              <w:t>Адрес объекта: _______________________________________</w:t>
            </w:r>
          </w:p>
        </w:tc>
      </w:tr>
      <w:tr w:rsidR="00ED4A3C" w:rsidRPr="00ED4A3C" w:rsidTr="00ED4A3C">
        <w:trPr>
          <w:trHeight w:val="285"/>
        </w:trPr>
        <w:tc>
          <w:tcPr>
            <w:tcW w:w="700" w:type="dxa"/>
            <w:tcBorders>
              <w:top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428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p>
        </w:tc>
        <w:tc>
          <w:tcPr>
            <w:tcW w:w="166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0"/>
                <w:szCs w:val="20"/>
                <w:lang w:eastAsia="ru-RU"/>
              </w:rPr>
            </w:pPr>
          </w:p>
        </w:tc>
        <w:tc>
          <w:tcPr>
            <w:tcW w:w="1660" w:type="dxa"/>
            <w:tcBorders>
              <w:top w:val="nil"/>
              <w:left w:val="nil"/>
              <w:righ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p>
        </w:tc>
        <w:tc>
          <w:tcPr>
            <w:tcW w:w="1660" w:type="dxa"/>
            <w:tcBorders>
              <w:top w:val="nil"/>
              <w:left w:val="nil"/>
            </w:tcBorders>
            <w:shd w:val="clear" w:color="auto" w:fill="auto"/>
            <w:noWrap/>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300"/>
        </w:trPr>
        <w:tc>
          <w:tcPr>
            <w:tcW w:w="9960" w:type="dxa"/>
            <w:gridSpan w:val="5"/>
            <w:tcBorders>
              <w:bottom w:val="single" w:sz="4" w:space="0" w:color="auto"/>
            </w:tcBorders>
            <w:shd w:val="clear" w:color="auto" w:fill="auto"/>
            <w:noWrap/>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p w:rsidR="00ED4A3C" w:rsidRPr="00ED4A3C" w:rsidRDefault="00ED4A3C" w:rsidP="00ED4A3C">
            <w:pPr>
              <w:spacing w:after="0" w:line="240" w:lineRule="auto"/>
              <w:rPr>
                <w:rFonts w:ascii="Times New Roman" w:eastAsia="Times New Roman" w:hAnsi="Times New Roman"/>
                <w:bCs/>
                <w:sz w:val="24"/>
                <w:szCs w:val="24"/>
                <w:lang w:eastAsia="ru-RU"/>
              </w:rPr>
            </w:pPr>
            <w:r w:rsidRPr="00ED4A3C">
              <w:rPr>
                <w:rFonts w:ascii="Times New Roman" w:eastAsia="Times New Roman" w:hAnsi="Times New Roman"/>
                <w:bCs/>
                <w:sz w:val="24"/>
                <w:szCs w:val="24"/>
                <w:lang w:eastAsia="ru-RU"/>
              </w:rPr>
              <w:t>Мы, нижеподписавшиеся, произвели осмотр объекта и постановили произвести:</w:t>
            </w:r>
          </w:p>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п/п</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Наименование работ и затрат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Единица измерения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Количество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Примечание</w:t>
            </w:r>
          </w:p>
        </w:tc>
      </w:tr>
      <w:tr w:rsidR="00ED4A3C" w:rsidRPr="00ED4A3C" w:rsidTr="00ED4A3C">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1</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center"/>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5</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1</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2</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3</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4</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5</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6</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7</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lang w:eastAsia="ru-RU"/>
              </w:rPr>
            </w:pPr>
            <w:r w:rsidRPr="00ED4A3C">
              <w:rPr>
                <w:rFonts w:ascii="Times New Roman" w:eastAsia="Times New Roman" w:hAnsi="Times New Roman"/>
                <w:lang w:eastAsia="ru-RU"/>
              </w:rPr>
              <w:t> </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lang w:eastAsia="ru-RU"/>
              </w:rPr>
            </w:pPr>
            <w:r w:rsidRPr="00ED4A3C">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lang w:eastAsia="ru-RU"/>
              </w:rPr>
            </w:pPr>
            <w:r w:rsidRPr="00ED4A3C">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lang w:eastAsia="ru-RU"/>
              </w:rPr>
            </w:pPr>
            <w:r w:rsidRPr="00ED4A3C">
              <w:rPr>
                <w:rFonts w:ascii="Times New Roman" w:eastAsia="Times New Roman" w:hAnsi="Times New Roman"/>
                <w:lang w:eastAsia="ru-RU"/>
              </w:rPr>
              <w:t> </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Times New Roman" w:eastAsia="Times New Roman" w:hAnsi="Times New Roman"/>
                <w:lang w:eastAsia="ru-RU"/>
              </w:rPr>
            </w:pPr>
            <w:r w:rsidRPr="00ED4A3C">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Times New Roman" w:eastAsia="Times New Roman" w:hAnsi="Times New Roman"/>
                <w:lang w:eastAsia="ru-RU"/>
              </w:rPr>
            </w:pPr>
            <w:r w:rsidRPr="00ED4A3C">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Arial" w:eastAsia="Times New Roman" w:hAnsi="Arial" w:cs="Arial"/>
                <w:lang w:eastAsia="ru-RU"/>
              </w:rPr>
            </w:pPr>
            <w:r w:rsidRPr="00ED4A3C">
              <w:rPr>
                <w:rFonts w:ascii="Arial" w:eastAsia="Times New Roman" w:hAnsi="Arial" w:cs="Arial"/>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r w:rsidR="00ED4A3C" w:rsidRPr="00ED4A3C" w:rsidTr="00ED4A3C">
        <w:trPr>
          <w:trHeight w:val="285"/>
        </w:trPr>
        <w:tc>
          <w:tcPr>
            <w:tcW w:w="700" w:type="dxa"/>
            <w:tcBorders>
              <w:top w:val="nil"/>
              <w:left w:val="single" w:sz="4" w:space="0" w:color="auto"/>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428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rPr>
                <w:rFonts w:ascii="Arial" w:eastAsia="Times New Roman" w:hAnsi="Arial" w:cs="Arial"/>
                <w:lang w:eastAsia="ru-RU"/>
              </w:rPr>
            </w:pPr>
            <w:r w:rsidRPr="00ED4A3C">
              <w:rPr>
                <w:rFonts w:ascii="Arial" w:eastAsia="Times New Roman" w:hAnsi="Arial" w:cs="Arial"/>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ED4A3C" w:rsidRPr="00ED4A3C" w:rsidRDefault="00ED4A3C" w:rsidP="00ED4A3C">
            <w:pPr>
              <w:spacing w:after="0" w:line="240" w:lineRule="auto"/>
              <w:jc w:val="right"/>
              <w:rPr>
                <w:rFonts w:ascii="Arial" w:eastAsia="Times New Roman" w:hAnsi="Arial" w:cs="Arial"/>
                <w:lang w:eastAsia="ru-RU"/>
              </w:rPr>
            </w:pPr>
            <w:r w:rsidRPr="00ED4A3C">
              <w:rPr>
                <w:rFonts w:ascii="Arial" w:eastAsia="Times New Roman" w:hAnsi="Arial" w:cs="Arial"/>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ED4A3C" w:rsidRPr="00ED4A3C" w:rsidRDefault="00ED4A3C" w:rsidP="00ED4A3C">
            <w:pPr>
              <w:spacing w:after="0" w:line="240" w:lineRule="auto"/>
              <w:jc w:val="right"/>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hideMark/>
          </w:tcPr>
          <w:p w:rsidR="00ED4A3C" w:rsidRPr="00ED4A3C" w:rsidRDefault="00ED4A3C" w:rsidP="00ED4A3C">
            <w:pPr>
              <w:spacing w:after="0" w:line="240" w:lineRule="auto"/>
              <w:rPr>
                <w:rFonts w:ascii="Times New Roman" w:eastAsia="Times New Roman" w:hAnsi="Times New Roman"/>
                <w:sz w:val="24"/>
                <w:szCs w:val="24"/>
                <w:lang w:eastAsia="ru-RU"/>
              </w:rPr>
            </w:pPr>
            <w:r w:rsidRPr="00ED4A3C">
              <w:rPr>
                <w:rFonts w:ascii="Times New Roman" w:eastAsia="Times New Roman" w:hAnsi="Times New Roman"/>
                <w:sz w:val="24"/>
                <w:szCs w:val="24"/>
                <w:lang w:eastAsia="ru-RU"/>
              </w:rPr>
              <w:t> </w:t>
            </w:r>
          </w:p>
        </w:tc>
      </w:tr>
    </w:tbl>
    <w:p w:rsidR="00ED4A3C" w:rsidRPr="00ED4A3C" w:rsidRDefault="00ED4A3C" w:rsidP="00ED4A3C">
      <w:pPr>
        <w:tabs>
          <w:tab w:val="left" w:pos="5850"/>
        </w:tabs>
        <w:spacing w:after="0"/>
        <w:jc w:val="center"/>
        <w:rPr>
          <w:rFonts w:ascii="Times New Roman" w:eastAsia="Times New Roman" w:hAnsi="Times New Roman"/>
          <w:b/>
          <w:lang w:eastAsia="x-none"/>
        </w:rPr>
      </w:pPr>
    </w:p>
    <w:tbl>
      <w:tblPr>
        <w:tblW w:w="10101" w:type="dxa"/>
        <w:tblLook w:val="01E0" w:firstRow="1" w:lastRow="1" w:firstColumn="1" w:lastColumn="1" w:noHBand="0" w:noVBand="0"/>
      </w:tblPr>
      <w:tblGrid>
        <w:gridCol w:w="5047"/>
        <w:gridCol w:w="5054"/>
      </w:tblGrid>
      <w:tr w:rsidR="00ED4A3C" w:rsidRPr="00ED4A3C" w:rsidTr="00ED4A3C">
        <w:trPr>
          <w:trHeight w:val="438"/>
        </w:trPr>
        <w:tc>
          <w:tcPr>
            <w:tcW w:w="5047" w:type="dxa"/>
          </w:tcPr>
          <w:p w:rsidR="00ED4A3C" w:rsidRPr="00ED4A3C" w:rsidRDefault="00ED4A3C" w:rsidP="00ED4A3C">
            <w:pPr>
              <w:shd w:val="clear" w:color="auto" w:fill="FFFFFF"/>
              <w:autoSpaceDE w:val="0"/>
              <w:autoSpaceDN w:val="0"/>
              <w:adjustRightInd w:val="0"/>
              <w:spacing w:after="0" w:line="240" w:lineRule="auto"/>
              <w:jc w:val="both"/>
              <w:rPr>
                <w:rFonts w:ascii="Times New Roman" w:eastAsia="Times New Roman" w:hAnsi="Times New Roman"/>
                <w:b/>
                <w:bCs/>
                <w:iCs/>
                <w:color w:val="000000"/>
                <w:lang w:eastAsia="ru-RU"/>
              </w:rPr>
            </w:pPr>
            <w:r w:rsidRPr="00ED4A3C">
              <w:rPr>
                <w:rFonts w:ascii="Times New Roman" w:eastAsia="Times New Roman" w:hAnsi="Times New Roman"/>
                <w:b/>
                <w:bCs/>
                <w:iCs/>
                <w:color w:val="000000"/>
                <w:lang w:eastAsia="ru-RU"/>
              </w:rPr>
              <w:t>ПОДРЯДЧИК:</w:t>
            </w:r>
          </w:p>
          <w:p w:rsidR="00ED4A3C" w:rsidRPr="00ED4A3C" w:rsidRDefault="00ED4A3C" w:rsidP="00ED4A3C">
            <w:pPr>
              <w:shd w:val="clear" w:color="auto" w:fill="FFFFFF"/>
              <w:autoSpaceDE w:val="0"/>
              <w:autoSpaceDN w:val="0"/>
              <w:adjustRightInd w:val="0"/>
              <w:spacing w:after="0" w:line="240" w:lineRule="auto"/>
              <w:jc w:val="both"/>
              <w:rPr>
                <w:rFonts w:ascii="Times New Roman" w:eastAsia="Times New Roman" w:hAnsi="Times New Roman"/>
                <w:b/>
                <w:bCs/>
                <w:iCs/>
                <w:color w:val="000000"/>
                <w:lang w:eastAsia="ru-RU"/>
              </w:rPr>
            </w:pPr>
          </w:p>
        </w:tc>
        <w:tc>
          <w:tcPr>
            <w:tcW w:w="5054" w:type="dxa"/>
          </w:tcPr>
          <w:p w:rsidR="00ED4A3C" w:rsidRPr="00ED4A3C" w:rsidRDefault="00ED4A3C" w:rsidP="00ED4A3C">
            <w:pPr>
              <w:spacing w:after="0" w:line="240" w:lineRule="auto"/>
              <w:rPr>
                <w:rFonts w:ascii="Times New Roman" w:eastAsia="MS Mincho" w:hAnsi="Times New Roman"/>
                <w:b/>
                <w:bCs/>
                <w:lang w:val="x-none" w:eastAsia="x-none"/>
              </w:rPr>
            </w:pPr>
            <w:r w:rsidRPr="00ED4A3C">
              <w:rPr>
                <w:rFonts w:ascii="Times New Roman" w:eastAsia="MS Mincho" w:hAnsi="Times New Roman"/>
                <w:b/>
                <w:bCs/>
                <w:lang w:val="x-none" w:eastAsia="x-none"/>
              </w:rPr>
              <w:t>ЗАКАЗЧИК:</w:t>
            </w:r>
          </w:p>
          <w:p w:rsidR="00ED4A3C" w:rsidRPr="00ED4A3C" w:rsidRDefault="00ED4A3C" w:rsidP="00ED4A3C">
            <w:pPr>
              <w:spacing w:after="0" w:line="240" w:lineRule="auto"/>
              <w:rPr>
                <w:rFonts w:ascii="Times New Roman" w:eastAsia="MS Mincho" w:hAnsi="Times New Roman"/>
                <w:bCs/>
                <w:lang w:val="x-none" w:eastAsia="x-none"/>
              </w:rPr>
            </w:pPr>
          </w:p>
        </w:tc>
      </w:tr>
      <w:tr w:rsidR="00ED4A3C" w:rsidRPr="00ED4A3C" w:rsidTr="00ED4A3C">
        <w:trPr>
          <w:trHeight w:val="681"/>
        </w:trPr>
        <w:tc>
          <w:tcPr>
            <w:tcW w:w="5047" w:type="dxa"/>
          </w:tcPr>
          <w:p w:rsidR="00ED4A3C" w:rsidRPr="00ED4A3C" w:rsidRDefault="00ED4A3C" w:rsidP="00ED4A3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p w:rsidR="00ED4A3C" w:rsidRPr="00ED4A3C" w:rsidRDefault="00ED4A3C" w:rsidP="00ED4A3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ED4A3C">
              <w:rPr>
                <w:rFonts w:ascii="Times New Roman" w:eastAsia="Times New Roman" w:hAnsi="Times New Roman"/>
                <w:bCs/>
                <w:iCs/>
                <w:color w:val="000000"/>
                <w:lang w:eastAsia="ru-RU"/>
              </w:rPr>
              <w:t>_____________________ /                           /</w:t>
            </w:r>
          </w:p>
          <w:p w:rsidR="00ED4A3C" w:rsidRPr="00ED4A3C" w:rsidRDefault="00ED4A3C" w:rsidP="00ED4A3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tc>
        <w:tc>
          <w:tcPr>
            <w:tcW w:w="5054" w:type="dxa"/>
          </w:tcPr>
          <w:p w:rsidR="00ED4A3C" w:rsidRPr="00ED4A3C" w:rsidRDefault="00ED4A3C" w:rsidP="00ED4A3C">
            <w:pPr>
              <w:spacing w:after="0" w:line="240" w:lineRule="auto"/>
              <w:rPr>
                <w:rFonts w:ascii="Times New Roman" w:eastAsia="MS Mincho" w:hAnsi="Times New Roman"/>
                <w:bCs/>
                <w:lang w:val="x-none" w:eastAsia="x-none"/>
              </w:rPr>
            </w:pPr>
          </w:p>
          <w:p w:rsidR="00ED4A3C" w:rsidRPr="00ED4A3C" w:rsidRDefault="00ED4A3C" w:rsidP="00ED4A3C">
            <w:pPr>
              <w:spacing w:after="0" w:line="240" w:lineRule="auto"/>
              <w:rPr>
                <w:rFonts w:ascii="Times New Roman" w:eastAsia="MS Mincho" w:hAnsi="Times New Roman"/>
                <w:bCs/>
                <w:lang w:val="x-none" w:eastAsia="x-none"/>
              </w:rPr>
            </w:pPr>
            <w:r w:rsidRPr="00ED4A3C">
              <w:rPr>
                <w:rFonts w:ascii="Times New Roman" w:eastAsia="MS Mincho" w:hAnsi="Times New Roman"/>
                <w:bCs/>
                <w:lang w:val="x-none" w:eastAsia="x-none"/>
              </w:rPr>
              <w:t>_____________________ /</w:t>
            </w:r>
            <w:r w:rsidRPr="00ED4A3C">
              <w:rPr>
                <w:rFonts w:ascii="Times New Roman" w:eastAsia="MS Mincho" w:hAnsi="Times New Roman"/>
                <w:bCs/>
                <w:lang w:eastAsia="x-none"/>
              </w:rPr>
              <w:t xml:space="preserve">                              </w:t>
            </w:r>
            <w:r w:rsidRPr="00ED4A3C">
              <w:rPr>
                <w:rFonts w:ascii="Times New Roman" w:eastAsia="MS Mincho" w:hAnsi="Times New Roman"/>
                <w:bCs/>
                <w:lang w:val="x-none" w:eastAsia="x-none"/>
              </w:rPr>
              <w:t xml:space="preserve"> /</w:t>
            </w:r>
          </w:p>
          <w:p w:rsidR="00ED4A3C" w:rsidRPr="00ED4A3C" w:rsidRDefault="00ED4A3C" w:rsidP="00ED4A3C">
            <w:pPr>
              <w:spacing w:after="0" w:line="240" w:lineRule="auto"/>
              <w:rPr>
                <w:rFonts w:ascii="Times New Roman" w:eastAsia="MS Mincho" w:hAnsi="Times New Roman"/>
                <w:bCs/>
                <w:lang w:val="x-none" w:eastAsia="x-none"/>
              </w:rPr>
            </w:pPr>
          </w:p>
        </w:tc>
      </w:tr>
    </w:tbl>
    <w:p w:rsidR="00EB0D7D" w:rsidRDefault="00EB0D7D"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BB4A07" w:rsidRPr="00EB0D7D" w:rsidRDefault="00BB4A07"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p>
    <w:p w:rsidR="00ED4A3C" w:rsidRDefault="00ED4A3C"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i/>
          <w:noProof/>
          <w:sz w:val="24"/>
          <w:szCs w:val="24"/>
          <w:lang w:eastAsia="ru-RU"/>
        </w:rPr>
        <w:drawing>
          <wp:inline distT="0" distB="0" distL="0" distR="0" wp14:anchorId="6CC2B2E7" wp14:editId="04564175">
            <wp:extent cx="5940425" cy="533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3340"/>
                    </a:xfrm>
                    <a:prstGeom prst="rect">
                      <a:avLst/>
                    </a:prstGeom>
                    <a:noFill/>
                  </pic:spPr>
                </pic:pic>
              </a:graphicData>
            </a:graphic>
          </wp:inline>
        </w:drawing>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Pr="00EB0D7D" w:rsidRDefault="00EB0D7D" w:rsidP="00EB0D7D">
      <w:pPr>
        <w:suppressAutoHyphens/>
        <w:spacing w:after="0" w:line="240" w:lineRule="auto"/>
        <w:rPr>
          <w:rFonts w:ascii="Times New Roman" w:eastAsia="Times New Roman" w:hAnsi="Times New Roman"/>
          <w:i/>
          <w:sz w:val="24"/>
          <w:szCs w:val="24"/>
          <w:lang w:eastAsia="ar-SA"/>
        </w:rPr>
      </w:pPr>
      <w:r w:rsidRPr="00EB0D7D">
        <w:rPr>
          <w:rFonts w:ascii="Times New Roman CYR" w:eastAsia="Times New Roman" w:hAnsi="Times New Roman CYR" w:cs="Times New Roman CYR"/>
          <w:sz w:val="24"/>
          <w:szCs w:val="24"/>
          <w:lang w:eastAsia="ar-SA"/>
        </w:rPr>
        <w:t>«___» _____________201</w:t>
      </w:r>
      <w:r w:rsidR="00926AF9">
        <w:rPr>
          <w:rFonts w:ascii="Times New Roman CYR" w:eastAsia="Times New Roman" w:hAnsi="Times New Roman CYR" w:cs="Times New Roman CYR"/>
          <w:sz w:val="24"/>
          <w:szCs w:val="24"/>
          <w:lang w:eastAsia="ar-SA"/>
        </w:rPr>
        <w:t>6</w:t>
      </w:r>
      <w:r w:rsidRPr="00EB0D7D">
        <w:rPr>
          <w:rFonts w:ascii="Times New Roman CYR" w:eastAsia="Times New Roman" w:hAnsi="Times New Roman CYR" w:cs="Times New Roman CYR"/>
          <w:sz w:val="24"/>
          <w:szCs w:val="24"/>
          <w:lang w:eastAsia="ar-SA"/>
        </w:rPr>
        <w:t xml:space="preserve"> г.</w:t>
      </w:r>
    </w:p>
    <w:p w:rsidR="00EB0D7D" w:rsidRDefault="00EB0D7D" w:rsidP="00A550F0">
      <w:pPr>
        <w:spacing w:after="0" w:line="240" w:lineRule="auto"/>
        <w:ind w:firstLine="567"/>
        <w:jc w:val="both"/>
        <w:rPr>
          <w:rFonts w:ascii="Times New Roman" w:hAnsi="Times New Roman"/>
          <w:sz w:val="28"/>
          <w:szCs w:val="28"/>
        </w:rPr>
      </w:pPr>
    </w:p>
    <w:sectPr w:rsidR="00EB0D7D" w:rsidSect="00BB4A07">
      <w:headerReference w:type="even" r:id="rId10"/>
      <w:headerReference w:type="default" r:id="rId11"/>
      <w:headerReference w:type="first" r:id="rId12"/>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99" w:rsidRDefault="00053F99">
      <w:pPr>
        <w:spacing w:after="0" w:line="240" w:lineRule="auto"/>
      </w:pPr>
      <w:r>
        <w:separator/>
      </w:r>
    </w:p>
  </w:endnote>
  <w:endnote w:type="continuationSeparator" w:id="0">
    <w:p w:rsidR="00053F99" w:rsidRDefault="0005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99" w:rsidRDefault="00053F99">
      <w:pPr>
        <w:spacing w:after="0" w:line="240" w:lineRule="auto"/>
      </w:pPr>
      <w:r>
        <w:separator/>
      </w:r>
    </w:p>
  </w:footnote>
  <w:footnote w:type="continuationSeparator" w:id="0">
    <w:p w:rsidR="00053F99" w:rsidRDefault="0005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E9" w:rsidRDefault="003C76E9" w:rsidP="00E6102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C76E9" w:rsidRDefault="003C76E9" w:rsidP="00E6102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E9" w:rsidRPr="00CD34E2" w:rsidRDefault="003C76E9" w:rsidP="00E6102F">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E9" w:rsidRDefault="003C76E9" w:rsidP="00E6102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3C3E89"/>
    <w:multiLevelType w:val="hybridMultilevel"/>
    <w:tmpl w:val="7F0ED5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7"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0501CA9"/>
    <w:multiLevelType w:val="multilevel"/>
    <w:tmpl w:val="B2BA3B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6"/>
  </w:num>
  <w:num w:numId="2">
    <w:abstractNumId w:val="13"/>
  </w:num>
  <w:num w:numId="3">
    <w:abstractNumId w:val="9"/>
  </w:num>
  <w:num w:numId="4">
    <w:abstractNumId w:val="8"/>
  </w:num>
  <w:num w:numId="5">
    <w:abstractNumId w:val="3"/>
  </w:num>
  <w:num w:numId="6">
    <w:abstractNumId w:val="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0"/>
  </w:num>
  <w:num w:numId="11">
    <w:abstractNumId w:val="6"/>
  </w:num>
  <w:num w:numId="12">
    <w:abstractNumId w:val="11"/>
  </w:num>
  <w:num w:numId="13">
    <w:abstractNumId w:val="2"/>
  </w:num>
  <w:num w:numId="14">
    <w:abstractNumId w:val="14"/>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039CA"/>
    <w:rsid w:val="00017215"/>
    <w:rsid w:val="0002340F"/>
    <w:rsid w:val="0003005F"/>
    <w:rsid w:val="00030443"/>
    <w:rsid w:val="0003181C"/>
    <w:rsid w:val="00037920"/>
    <w:rsid w:val="000500BB"/>
    <w:rsid w:val="0005281B"/>
    <w:rsid w:val="00053F99"/>
    <w:rsid w:val="0005739F"/>
    <w:rsid w:val="000A3F98"/>
    <w:rsid w:val="000B12A3"/>
    <w:rsid w:val="000D3BCA"/>
    <w:rsid w:val="000E0A15"/>
    <w:rsid w:val="000F379D"/>
    <w:rsid w:val="001050BE"/>
    <w:rsid w:val="00115B57"/>
    <w:rsid w:val="0011759B"/>
    <w:rsid w:val="001235FB"/>
    <w:rsid w:val="00151F1C"/>
    <w:rsid w:val="00154956"/>
    <w:rsid w:val="00172572"/>
    <w:rsid w:val="00172941"/>
    <w:rsid w:val="001756B6"/>
    <w:rsid w:val="00177B63"/>
    <w:rsid w:val="00180781"/>
    <w:rsid w:val="00191426"/>
    <w:rsid w:val="001B05D3"/>
    <w:rsid w:val="001B7F3B"/>
    <w:rsid w:val="001C1465"/>
    <w:rsid w:val="001D5F1A"/>
    <w:rsid w:val="001E36CC"/>
    <w:rsid w:val="001E65F1"/>
    <w:rsid w:val="001F14B5"/>
    <w:rsid w:val="001F7022"/>
    <w:rsid w:val="00213200"/>
    <w:rsid w:val="00222271"/>
    <w:rsid w:val="00233B19"/>
    <w:rsid w:val="0025261C"/>
    <w:rsid w:val="0025386A"/>
    <w:rsid w:val="002672B5"/>
    <w:rsid w:val="0026768E"/>
    <w:rsid w:val="002846D1"/>
    <w:rsid w:val="00297040"/>
    <w:rsid w:val="002A021E"/>
    <w:rsid w:val="002A10DC"/>
    <w:rsid w:val="002A4F31"/>
    <w:rsid w:val="002A7598"/>
    <w:rsid w:val="002B5444"/>
    <w:rsid w:val="002B6846"/>
    <w:rsid w:val="002C5263"/>
    <w:rsid w:val="002D2D66"/>
    <w:rsid w:val="002E61A4"/>
    <w:rsid w:val="002F76D2"/>
    <w:rsid w:val="00300C5C"/>
    <w:rsid w:val="003359B0"/>
    <w:rsid w:val="00343325"/>
    <w:rsid w:val="0036101D"/>
    <w:rsid w:val="00362A8C"/>
    <w:rsid w:val="0036407E"/>
    <w:rsid w:val="003678BB"/>
    <w:rsid w:val="003778E9"/>
    <w:rsid w:val="003876B9"/>
    <w:rsid w:val="003958E0"/>
    <w:rsid w:val="003A7BAB"/>
    <w:rsid w:val="003B18D2"/>
    <w:rsid w:val="003C76E9"/>
    <w:rsid w:val="003D0C2C"/>
    <w:rsid w:val="003D363D"/>
    <w:rsid w:val="00417CBB"/>
    <w:rsid w:val="00417FE5"/>
    <w:rsid w:val="00422CA1"/>
    <w:rsid w:val="00434CA5"/>
    <w:rsid w:val="004428A4"/>
    <w:rsid w:val="00451408"/>
    <w:rsid w:val="004618E0"/>
    <w:rsid w:val="004758AF"/>
    <w:rsid w:val="004847F0"/>
    <w:rsid w:val="00491E33"/>
    <w:rsid w:val="00495D3A"/>
    <w:rsid w:val="004A6A9A"/>
    <w:rsid w:val="004B0F87"/>
    <w:rsid w:val="004C6158"/>
    <w:rsid w:val="004D2942"/>
    <w:rsid w:val="004D6EE1"/>
    <w:rsid w:val="00501253"/>
    <w:rsid w:val="00502435"/>
    <w:rsid w:val="00502A98"/>
    <w:rsid w:val="00521909"/>
    <w:rsid w:val="00534DF7"/>
    <w:rsid w:val="00544F6C"/>
    <w:rsid w:val="00562A87"/>
    <w:rsid w:val="00566F3F"/>
    <w:rsid w:val="00580856"/>
    <w:rsid w:val="005841B5"/>
    <w:rsid w:val="0058677D"/>
    <w:rsid w:val="00594547"/>
    <w:rsid w:val="005C2966"/>
    <w:rsid w:val="005D6660"/>
    <w:rsid w:val="005E03D0"/>
    <w:rsid w:val="005F368F"/>
    <w:rsid w:val="006437B1"/>
    <w:rsid w:val="00654516"/>
    <w:rsid w:val="0068257C"/>
    <w:rsid w:val="0068385C"/>
    <w:rsid w:val="006A6159"/>
    <w:rsid w:val="006B5239"/>
    <w:rsid w:val="006C6A0F"/>
    <w:rsid w:val="006E3CE0"/>
    <w:rsid w:val="006F314E"/>
    <w:rsid w:val="0070365A"/>
    <w:rsid w:val="00715FA0"/>
    <w:rsid w:val="007164AC"/>
    <w:rsid w:val="007375B7"/>
    <w:rsid w:val="007421C1"/>
    <w:rsid w:val="00747392"/>
    <w:rsid w:val="0075239C"/>
    <w:rsid w:val="00753998"/>
    <w:rsid w:val="00757950"/>
    <w:rsid w:val="007677AE"/>
    <w:rsid w:val="00774D7B"/>
    <w:rsid w:val="00782E95"/>
    <w:rsid w:val="00792C11"/>
    <w:rsid w:val="00793B7C"/>
    <w:rsid w:val="007A1DAC"/>
    <w:rsid w:val="007A5132"/>
    <w:rsid w:val="007B2227"/>
    <w:rsid w:val="007B5FBF"/>
    <w:rsid w:val="007B6E1C"/>
    <w:rsid w:val="007C2B58"/>
    <w:rsid w:val="007D1336"/>
    <w:rsid w:val="00801CA9"/>
    <w:rsid w:val="008117D0"/>
    <w:rsid w:val="00812753"/>
    <w:rsid w:val="00815A88"/>
    <w:rsid w:val="00831A4F"/>
    <w:rsid w:val="00832E90"/>
    <w:rsid w:val="008425B7"/>
    <w:rsid w:val="00851364"/>
    <w:rsid w:val="008567C1"/>
    <w:rsid w:val="0088156C"/>
    <w:rsid w:val="008828A7"/>
    <w:rsid w:val="00885DCF"/>
    <w:rsid w:val="008B376C"/>
    <w:rsid w:val="008C4B04"/>
    <w:rsid w:val="008E573F"/>
    <w:rsid w:val="008F35ED"/>
    <w:rsid w:val="008F4132"/>
    <w:rsid w:val="00900AE9"/>
    <w:rsid w:val="00904DEE"/>
    <w:rsid w:val="00924CD0"/>
    <w:rsid w:val="00926AF9"/>
    <w:rsid w:val="00931679"/>
    <w:rsid w:val="00940185"/>
    <w:rsid w:val="00957029"/>
    <w:rsid w:val="00986F7B"/>
    <w:rsid w:val="00987448"/>
    <w:rsid w:val="009958BE"/>
    <w:rsid w:val="009A5E7A"/>
    <w:rsid w:val="009A64FB"/>
    <w:rsid w:val="009A771B"/>
    <w:rsid w:val="009B7625"/>
    <w:rsid w:val="009D4319"/>
    <w:rsid w:val="009E3848"/>
    <w:rsid w:val="009F39F5"/>
    <w:rsid w:val="00A01A15"/>
    <w:rsid w:val="00A10167"/>
    <w:rsid w:val="00A277D6"/>
    <w:rsid w:val="00A27B69"/>
    <w:rsid w:val="00A423BD"/>
    <w:rsid w:val="00A51CA0"/>
    <w:rsid w:val="00A550F0"/>
    <w:rsid w:val="00A564EA"/>
    <w:rsid w:val="00A7191D"/>
    <w:rsid w:val="00A762C8"/>
    <w:rsid w:val="00A91F13"/>
    <w:rsid w:val="00AA0E4C"/>
    <w:rsid w:val="00AA60BB"/>
    <w:rsid w:val="00AB350A"/>
    <w:rsid w:val="00AB6CAD"/>
    <w:rsid w:val="00AF1C51"/>
    <w:rsid w:val="00B04C4C"/>
    <w:rsid w:val="00B25FF7"/>
    <w:rsid w:val="00B5221E"/>
    <w:rsid w:val="00B6162A"/>
    <w:rsid w:val="00B663AB"/>
    <w:rsid w:val="00B75D96"/>
    <w:rsid w:val="00B77079"/>
    <w:rsid w:val="00B77BC3"/>
    <w:rsid w:val="00B80E20"/>
    <w:rsid w:val="00B85066"/>
    <w:rsid w:val="00B9017D"/>
    <w:rsid w:val="00BA0B4E"/>
    <w:rsid w:val="00BA79E3"/>
    <w:rsid w:val="00BB0075"/>
    <w:rsid w:val="00BB0EE4"/>
    <w:rsid w:val="00BB4A07"/>
    <w:rsid w:val="00BD4CB9"/>
    <w:rsid w:val="00BE3717"/>
    <w:rsid w:val="00BE4BA8"/>
    <w:rsid w:val="00BE5B0E"/>
    <w:rsid w:val="00BF70C9"/>
    <w:rsid w:val="00C20BE8"/>
    <w:rsid w:val="00C24B9C"/>
    <w:rsid w:val="00C34640"/>
    <w:rsid w:val="00C540C0"/>
    <w:rsid w:val="00C5603A"/>
    <w:rsid w:val="00C63622"/>
    <w:rsid w:val="00C827CF"/>
    <w:rsid w:val="00C86A12"/>
    <w:rsid w:val="00C964BA"/>
    <w:rsid w:val="00CA0355"/>
    <w:rsid w:val="00CC4CDC"/>
    <w:rsid w:val="00CC6CAD"/>
    <w:rsid w:val="00CC746E"/>
    <w:rsid w:val="00CF55A4"/>
    <w:rsid w:val="00D20339"/>
    <w:rsid w:val="00D250BA"/>
    <w:rsid w:val="00D908D2"/>
    <w:rsid w:val="00D91C60"/>
    <w:rsid w:val="00DC550B"/>
    <w:rsid w:val="00DD0923"/>
    <w:rsid w:val="00DD1826"/>
    <w:rsid w:val="00DD2E81"/>
    <w:rsid w:val="00DD5501"/>
    <w:rsid w:val="00DF40B6"/>
    <w:rsid w:val="00E07B93"/>
    <w:rsid w:val="00E12F27"/>
    <w:rsid w:val="00E25EDE"/>
    <w:rsid w:val="00E35A2D"/>
    <w:rsid w:val="00E42A50"/>
    <w:rsid w:val="00E56D32"/>
    <w:rsid w:val="00E6102F"/>
    <w:rsid w:val="00E72BA8"/>
    <w:rsid w:val="00E90837"/>
    <w:rsid w:val="00EA424C"/>
    <w:rsid w:val="00EA70EC"/>
    <w:rsid w:val="00EB0D7D"/>
    <w:rsid w:val="00EC37DE"/>
    <w:rsid w:val="00EC5647"/>
    <w:rsid w:val="00ED2114"/>
    <w:rsid w:val="00ED3B51"/>
    <w:rsid w:val="00ED4A3C"/>
    <w:rsid w:val="00ED724B"/>
    <w:rsid w:val="00EE7169"/>
    <w:rsid w:val="00F1130B"/>
    <w:rsid w:val="00F2149A"/>
    <w:rsid w:val="00F42E41"/>
    <w:rsid w:val="00F53862"/>
    <w:rsid w:val="00F5624C"/>
    <w:rsid w:val="00F62428"/>
    <w:rsid w:val="00F708DA"/>
    <w:rsid w:val="00F74B47"/>
    <w:rsid w:val="00F96671"/>
    <w:rsid w:val="00FB0D76"/>
    <w:rsid w:val="00FB2511"/>
    <w:rsid w:val="00FB61A7"/>
    <w:rsid w:val="00FD27F1"/>
    <w:rsid w:val="00FD2934"/>
    <w:rsid w:val="00FD355A"/>
    <w:rsid w:val="00FD6447"/>
    <w:rsid w:val="00FE16A1"/>
    <w:rsid w:val="00FF0169"/>
    <w:rsid w:val="00FF3159"/>
    <w:rsid w:val="00FF5FB5"/>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2E95"/>
    <w:pPr>
      <w:spacing w:after="200" w:line="276" w:lineRule="auto"/>
    </w:pPr>
    <w:rPr>
      <w:rFonts w:ascii="Calibri" w:eastAsia="Calibri" w:hAnsi="Calibri" w:cs="Times New Roman"/>
    </w:rPr>
  </w:style>
  <w:style w:type="paragraph" w:styleId="1">
    <w:name w:val="heading 1"/>
    <w:basedOn w:val="a0"/>
    <w:next w:val="a0"/>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1F13"/>
    <w:pPr>
      <w:ind w:left="720"/>
      <w:contextualSpacing/>
    </w:pPr>
  </w:style>
  <w:style w:type="table" w:styleId="a5">
    <w:name w:val="Table Grid"/>
    <w:basedOn w:val="a2"/>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0"/>
    <w:link w:val="a7"/>
    <w:rsid w:val="009E3848"/>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1"/>
    <w:link w:val="a6"/>
    <w:rsid w:val="009E3848"/>
    <w:rPr>
      <w:rFonts w:ascii="Times New Roman" w:eastAsia="Times New Roman" w:hAnsi="Times New Roman" w:cs="Times New Roman"/>
      <w:sz w:val="24"/>
      <w:szCs w:val="24"/>
      <w:lang w:eastAsia="ar-SA"/>
    </w:rPr>
  </w:style>
  <w:style w:type="paragraph" w:styleId="21">
    <w:name w:val="Body Text 2"/>
    <w:basedOn w:val="a0"/>
    <w:link w:val="22"/>
    <w:uiPriority w:val="99"/>
    <w:semiHidden/>
    <w:unhideWhenUsed/>
    <w:rsid w:val="00E6102F"/>
    <w:pPr>
      <w:spacing w:after="120" w:line="480" w:lineRule="auto"/>
    </w:pPr>
  </w:style>
  <w:style w:type="character" w:customStyle="1" w:styleId="22">
    <w:name w:val="Основной текст 2 Знак"/>
    <w:basedOn w:val="a1"/>
    <w:link w:val="21"/>
    <w:uiPriority w:val="99"/>
    <w:semiHidden/>
    <w:rsid w:val="00E6102F"/>
    <w:rPr>
      <w:rFonts w:ascii="Calibri" w:eastAsia="Calibri" w:hAnsi="Calibri" w:cs="Times New Roman"/>
    </w:rPr>
  </w:style>
  <w:style w:type="character" w:customStyle="1" w:styleId="20">
    <w:name w:val="Заголовок 2 Знак"/>
    <w:basedOn w:val="a1"/>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8">
    <w:name w:val="header"/>
    <w:basedOn w:val="a0"/>
    <w:link w:val="a9"/>
    <w:uiPriority w:val="99"/>
    <w:semiHidden/>
    <w:unhideWhenUsed/>
    <w:rsid w:val="00E6102F"/>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6102F"/>
    <w:rPr>
      <w:rFonts w:ascii="Calibri" w:eastAsia="Calibri" w:hAnsi="Calibri" w:cs="Times New Roman"/>
    </w:rPr>
  </w:style>
  <w:style w:type="character" w:styleId="aa">
    <w:name w:val="page number"/>
    <w:basedOn w:val="a1"/>
    <w:uiPriority w:val="99"/>
    <w:rsid w:val="00E6102F"/>
  </w:style>
  <w:style w:type="character" w:customStyle="1" w:styleId="10">
    <w:name w:val="Заголовок 1 Знак"/>
    <w:basedOn w:val="a1"/>
    <w:link w:val="1"/>
    <w:uiPriority w:val="9"/>
    <w:rsid w:val="00E6102F"/>
    <w:rPr>
      <w:rFonts w:asciiTheme="majorHAnsi" w:eastAsiaTheme="majorEastAsia" w:hAnsiTheme="majorHAnsi" w:cstheme="majorBidi"/>
      <w:color w:val="2E74B5" w:themeColor="accent1" w:themeShade="BF"/>
      <w:sz w:val="32"/>
      <w:szCs w:val="32"/>
    </w:rPr>
  </w:style>
  <w:style w:type="paragraph" w:styleId="ab">
    <w:name w:val="Body Text Indent"/>
    <w:basedOn w:val="a0"/>
    <w:link w:val="ac"/>
    <w:uiPriority w:val="99"/>
    <w:semiHidden/>
    <w:unhideWhenUsed/>
    <w:rsid w:val="00FB0D76"/>
    <w:pPr>
      <w:spacing w:after="120"/>
      <w:ind w:left="283"/>
    </w:pPr>
  </w:style>
  <w:style w:type="character" w:customStyle="1" w:styleId="ac">
    <w:name w:val="Основной текст с отступом Знак"/>
    <w:basedOn w:val="a1"/>
    <w:link w:val="ab"/>
    <w:uiPriority w:val="99"/>
    <w:semiHidden/>
    <w:rsid w:val="00FB0D76"/>
    <w:rPr>
      <w:rFonts w:ascii="Calibri" w:eastAsia="Calibri" w:hAnsi="Calibri" w:cs="Times New Roman"/>
    </w:rPr>
  </w:style>
  <w:style w:type="paragraph" w:styleId="3">
    <w:name w:val="Body Text Indent 3"/>
    <w:basedOn w:val="a0"/>
    <w:link w:val="30"/>
    <w:uiPriority w:val="99"/>
    <w:semiHidden/>
    <w:unhideWhenUsed/>
    <w:rsid w:val="00FB0D76"/>
    <w:pPr>
      <w:spacing w:after="120"/>
      <w:ind w:left="283"/>
    </w:pPr>
    <w:rPr>
      <w:sz w:val="16"/>
      <w:szCs w:val="16"/>
    </w:rPr>
  </w:style>
  <w:style w:type="character" w:customStyle="1" w:styleId="30">
    <w:name w:val="Основной текст с отступом 3 Знак"/>
    <w:basedOn w:val="a1"/>
    <w:link w:val="3"/>
    <w:uiPriority w:val="99"/>
    <w:semiHidden/>
    <w:rsid w:val="00FB0D76"/>
    <w:rPr>
      <w:rFonts w:ascii="Calibri" w:eastAsia="Calibri" w:hAnsi="Calibri" w:cs="Times New Roman"/>
      <w:sz w:val="16"/>
      <w:szCs w:val="16"/>
    </w:rPr>
  </w:style>
  <w:style w:type="paragraph" w:styleId="ad">
    <w:name w:val="Normal (Web)"/>
    <w:basedOn w:val="a0"/>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0"/>
    <w:link w:val="af"/>
    <w:uiPriority w:val="99"/>
    <w:semiHidden/>
    <w:unhideWhenUsed/>
    <w:rsid w:val="002672B5"/>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2672B5"/>
    <w:rPr>
      <w:rFonts w:ascii="Segoe UI" w:eastAsia="Calibri" w:hAnsi="Segoe UI" w:cs="Segoe UI"/>
      <w:sz w:val="18"/>
      <w:szCs w:val="18"/>
    </w:rPr>
  </w:style>
  <w:style w:type="paragraph" w:customStyle="1" w:styleId="Times12">
    <w:name w:val="Times 12"/>
    <w:basedOn w:val="a0"/>
    <w:rsid w:val="003778E9"/>
    <w:pPr>
      <w:widowControl w:val="0"/>
      <w:suppressAutoHyphens/>
      <w:overflowPunct w:val="0"/>
      <w:autoSpaceDE w:val="0"/>
      <w:spacing w:after="0" w:line="240" w:lineRule="auto"/>
      <w:ind w:firstLine="567"/>
      <w:jc w:val="both"/>
    </w:pPr>
    <w:rPr>
      <w:rFonts w:ascii="Times New Roman" w:eastAsia="Droid Sans Fallback" w:hAnsi="Times New Roman" w:cs="Lohit Hindi"/>
      <w:bCs/>
      <w:kern w:val="1"/>
      <w:sz w:val="24"/>
      <w:lang w:eastAsia="zh-CN" w:bidi="hi-IN"/>
    </w:rPr>
  </w:style>
  <w:style w:type="paragraph" w:styleId="af0">
    <w:name w:val="List Number"/>
    <w:basedOn w:val="a0"/>
    <w:rsid w:val="004618E0"/>
    <w:pPr>
      <w:autoSpaceDE w:val="0"/>
      <w:autoSpaceDN w:val="0"/>
      <w:spacing w:before="60" w:after="0" w:line="360" w:lineRule="auto"/>
      <w:jc w:val="both"/>
    </w:pPr>
    <w:rPr>
      <w:rFonts w:ascii="Times New Roman" w:eastAsia="Times New Roman" w:hAnsi="Times New Roman"/>
      <w:sz w:val="28"/>
      <w:szCs w:val="24"/>
      <w:lang w:eastAsia="ru-RU"/>
    </w:rPr>
  </w:style>
  <w:style w:type="paragraph" w:customStyle="1" w:styleId="af1">
    <w:name w:val="Подпункт"/>
    <w:basedOn w:val="a0"/>
    <w:rsid w:val="004618E0"/>
    <w:pPr>
      <w:widowControl w:val="0"/>
      <w:tabs>
        <w:tab w:val="left" w:pos="1134"/>
      </w:tabs>
      <w:suppressAutoHyphens/>
      <w:spacing w:after="0" w:line="360" w:lineRule="auto"/>
      <w:ind w:left="1134" w:hanging="1134"/>
      <w:jc w:val="both"/>
    </w:pPr>
    <w:rPr>
      <w:rFonts w:ascii="Times New Roman" w:eastAsia="Droid Sans Fallback" w:hAnsi="Times New Roman" w:cs="Lohit Hindi"/>
      <w:bCs/>
      <w:kern w:val="1"/>
      <w:lang w:eastAsia="zh-CN" w:bidi="hi-IN"/>
    </w:rPr>
  </w:style>
  <w:style w:type="paragraph" w:customStyle="1" w:styleId="a">
    <w:name w:val="Пункт"/>
    <w:basedOn w:val="a0"/>
    <w:link w:val="11"/>
    <w:rsid w:val="004618E0"/>
    <w:pPr>
      <w:widowControl w:val="0"/>
      <w:numPr>
        <w:numId w:val="15"/>
      </w:numPr>
      <w:suppressAutoHyphens/>
      <w:spacing w:after="0" w:line="360" w:lineRule="auto"/>
      <w:jc w:val="both"/>
    </w:pPr>
    <w:rPr>
      <w:rFonts w:ascii="Times New Roman" w:eastAsia="Droid Sans Fallback" w:hAnsi="Times New Roman" w:cs="Lohit Hindi"/>
      <w:kern w:val="1"/>
      <w:sz w:val="28"/>
      <w:szCs w:val="28"/>
      <w:lang w:eastAsia="zh-CN" w:bidi="hi-IN"/>
    </w:rPr>
  </w:style>
  <w:style w:type="character" w:customStyle="1" w:styleId="11">
    <w:name w:val="Пункт Знак1"/>
    <w:link w:val="a"/>
    <w:rsid w:val="004618E0"/>
    <w:rPr>
      <w:rFonts w:ascii="Times New Roman" w:eastAsia="Droid Sans Fallback" w:hAnsi="Times New Roman" w:cs="Lohit Hindi"/>
      <w:kern w:val="1"/>
      <w:sz w:val="28"/>
      <w:szCs w:val="28"/>
      <w:lang w:eastAsia="zh-CN" w:bidi="hi-IN"/>
    </w:rPr>
  </w:style>
  <w:style w:type="paragraph" w:customStyle="1" w:styleId="12">
    <w:name w:val="Продолжение списка1"/>
    <w:basedOn w:val="a0"/>
    <w:rsid w:val="00BD4CB9"/>
    <w:pPr>
      <w:widowControl w:val="0"/>
      <w:suppressAutoHyphens/>
      <w:spacing w:after="120" w:line="240" w:lineRule="auto"/>
      <w:ind w:left="283"/>
    </w:pPr>
    <w:rPr>
      <w:rFonts w:ascii="Times New Roman" w:eastAsia="Droid Sans Fallback" w:hAnsi="Times New Roman" w:cs="Lohit Hindi"/>
      <w:kern w:val="1"/>
      <w:sz w:val="24"/>
      <w:szCs w:val="24"/>
      <w:lang w:eastAsia="zh-CN" w:bidi="hi-IN"/>
    </w:rPr>
  </w:style>
  <w:style w:type="character" w:customStyle="1" w:styleId="apple-converted-space">
    <w:name w:val="apple-converted-space"/>
    <w:rsid w:val="00BD4CB9"/>
  </w:style>
  <w:style w:type="paragraph" w:customStyle="1" w:styleId="formattext">
    <w:name w:val="formattext"/>
    <w:basedOn w:val="a0"/>
    <w:rsid w:val="00BD4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Стиль3"/>
    <w:basedOn w:val="a0"/>
    <w:rsid w:val="00986F7B"/>
    <w:pPr>
      <w:widowControl w:val="0"/>
      <w:tabs>
        <w:tab w:val="left" w:pos="1307"/>
      </w:tabs>
      <w:suppressAutoHyphens/>
      <w:spacing w:after="0" w:line="240" w:lineRule="auto"/>
      <w:ind w:left="1080"/>
      <w:jc w:val="both"/>
      <w:textAlignment w:val="baseline"/>
    </w:pPr>
    <w:rPr>
      <w:rFonts w:ascii="Times New Roman" w:eastAsia="Droid Sans Fallback" w:hAnsi="Times New Roman" w:cs="Lohit Hindi"/>
      <w:kern w:val="1"/>
      <w:sz w:val="24"/>
      <w:szCs w:val="20"/>
      <w:lang w:eastAsia="zh-CN" w:bidi="hi-IN"/>
    </w:rPr>
  </w:style>
  <w:style w:type="character" w:styleId="af2">
    <w:name w:val="Hyperlink"/>
    <w:basedOn w:val="a1"/>
    <w:uiPriority w:val="99"/>
    <w:unhideWhenUsed/>
    <w:rsid w:val="0029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lo.obninsk.ru/index/scheme/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plo.obninsk.ru/index/scheme/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2305</TotalTime>
  <Pages>18</Pages>
  <Words>6990</Words>
  <Characters>39844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69</cp:revision>
  <cp:lastPrinted>2016-01-14T10:40:00Z</cp:lastPrinted>
  <dcterms:created xsi:type="dcterms:W3CDTF">2015-10-07T03:56:00Z</dcterms:created>
  <dcterms:modified xsi:type="dcterms:W3CDTF">2016-02-10T11:40:00Z</dcterms:modified>
</cp:coreProperties>
</file>