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A550F0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A550F0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A550F0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«_____» ____________201</w:t>
      </w:r>
      <w:r w:rsidR="003359B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A550F0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A550F0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                                                    </w:t>
            </w:r>
            <w:r w:rsidRPr="003359B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ДОКУМЕНТАЦИЯ</w:t>
            </w:r>
          </w:p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3359B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запроса предложений с предварительным квалификационным отбором</w:t>
            </w:r>
            <w:r w:rsidR="008E573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</w:p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3359B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на право заключения договоров по выполнению работ на тепловых сетях</w:t>
            </w:r>
          </w:p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по участкам №№ 1-3</w:t>
            </w:r>
          </w:p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</w:p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</w:p>
          <w:p w:rsidR="00A550F0" w:rsidRPr="00A550F0" w:rsidRDefault="003359B0" w:rsidP="003359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3359B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      </w:t>
            </w:r>
            <w:r w:rsidRPr="003359B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(1 ЭТАП - ПРЕДВАРИТЕЛЬНЫЙ КВАЛИФИКАЦИОННЫЙ ОТБОР)</w:t>
            </w:r>
          </w:p>
        </w:tc>
      </w:tr>
      <w:tr w:rsidR="003359B0" w:rsidRPr="00A550F0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3359B0" w:rsidRPr="003359B0" w:rsidRDefault="003359B0" w:rsidP="003359B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</w:tbl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A550F0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A550F0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A550F0" w:rsidRDefault="00A550F0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«___» </w:t>
      </w:r>
      <w:r w:rsidR="003359B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_____________2016</w:t>
      </w:r>
      <w:r w:rsidRPr="00A550F0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г.</w:t>
      </w: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017215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E6102F" w:rsidRPr="00A550F0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ar-SA"/>
        </w:rPr>
      </w:pPr>
      <w:r w:rsidRPr="00A55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г. Обнинск</w:t>
      </w:r>
    </w:p>
    <w:p w:rsidR="00A550F0" w:rsidRP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A550F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="003359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2016</w:t>
      </w:r>
      <w:r w:rsidRPr="00A55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г.</w:t>
      </w:r>
    </w:p>
    <w:p w:rsidR="00A550F0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D02F5E" w:rsidRDefault="00D02F5E" w:rsidP="00A550F0">
      <w:pPr>
        <w:suppressAutoHyphens/>
        <w:spacing w:after="0" w:line="240" w:lineRule="auto"/>
        <w:ind w:right="28" w:firstLine="360"/>
        <w:jc w:val="both"/>
      </w:pPr>
    </w:p>
    <w:p w:rsidR="00A550F0" w:rsidRDefault="00A51CA0" w:rsidP="00A550F0">
      <w:pPr>
        <w:suppressAutoHyphens/>
        <w:spacing w:after="0" w:line="240" w:lineRule="auto"/>
        <w:ind w:right="28" w:firstLine="360"/>
        <w:jc w:val="both"/>
      </w:pPr>
      <w:r w:rsidRPr="00A51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Часть I. Запрос предложений.</w:t>
      </w:r>
    </w:p>
    <w:p w:rsidR="00A550F0" w:rsidRPr="007B6E1C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7B6E1C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7B6E1C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7B6E1C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A550F0" w:rsidRPr="007B6E1C" w:rsidRDefault="008B376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550F0" w:rsidRPr="007B6E1C">
        <w:rPr>
          <w:rFonts w:ascii="Times New Roman" w:hAnsi="Times New Roman"/>
          <w:sz w:val="24"/>
          <w:szCs w:val="24"/>
          <w:lang w:eastAsia="ru-RU"/>
        </w:rPr>
        <w:t>роцедура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573F">
        <w:rPr>
          <w:rFonts w:ascii="Times New Roman" w:hAnsi="Times New Roman"/>
          <w:b/>
          <w:sz w:val="24"/>
          <w:szCs w:val="24"/>
          <w:lang w:eastAsia="ru-RU"/>
        </w:rPr>
        <w:t>запроса предложений</w:t>
      </w:r>
      <w:r w:rsidR="00A550F0" w:rsidRPr="008E57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6158" w:rsidRPr="008E573F">
        <w:rPr>
          <w:rFonts w:ascii="Times New Roman" w:hAnsi="Times New Roman"/>
          <w:b/>
          <w:sz w:val="24"/>
          <w:szCs w:val="24"/>
          <w:lang w:eastAsia="ru-RU"/>
        </w:rPr>
        <w:t>с предварительным квалификационным отбором (ПКО)</w:t>
      </w:r>
      <w:r w:rsidR="004C61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0F0" w:rsidRPr="007B6E1C">
        <w:rPr>
          <w:rFonts w:ascii="Times New Roman" w:hAnsi="Times New Roman"/>
          <w:sz w:val="24"/>
          <w:szCs w:val="24"/>
          <w:lang w:eastAsia="ru-RU"/>
        </w:rPr>
        <w:t>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B6E1C" w:rsidRPr="007B6E1C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7B6E1C" w:rsidRPr="007B6E1C" w:rsidTr="003359B0">
        <w:tc>
          <w:tcPr>
            <w:tcW w:w="9493" w:type="dxa"/>
            <w:gridSpan w:val="2"/>
          </w:tcPr>
          <w:p w:rsidR="007B6E1C" w:rsidRPr="007B6E1C" w:rsidRDefault="007B6E1C" w:rsidP="0033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="00C964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9B0" w:rsidRPr="003359B0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работ на тепловых сетях по участкам №№ 1-3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D91C60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A423BD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BD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A423BD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A4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A51CA0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A51CA0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. </w:t>
            </w:r>
            <w:r w:rsidR="00A423BD" w:rsidRPr="00A423B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A423BD">
              <w:rPr>
                <w:rFonts w:ascii="Times New Roman" w:hAnsi="Times New Roman"/>
                <w:b/>
                <w:sz w:val="24"/>
                <w:szCs w:val="24"/>
              </w:rPr>
              <w:t>ехническое задание</w:t>
            </w:r>
            <w:r w:rsidR="00A423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3BD">
              <w:rPr>
                <w:rFonts w:ascii="Times New Roman" w:hAnsi="Times New Roman"/>
                <w:sz w:val="24"/>
                <w:szCs w:val="24"/>
              </w:rPr>
              <w:t>данной документации запроса предложений</w:t>
            </w:r>
            <w:r w:rsidR="004C6158">
              <w:rPr>
                <w:rFonts w:ascii="Times New Roman" w:hAnsi="Times New Roman"/>
                <w:sz w:val="24"/>
                <w:szCs w:val="24"/>
              </w:rPr>
              <w:t xml:space="preserve"> с ПКО</w:t>
            </w:r>
            <w:r w:rsidR="00A42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форме, оформлению и составу предложений на участие в закупке:</w:t>
            </w:r>
          </w:p>
          <w:p w:rsidR="00BE4BA8" w:rsidRPr="00801CA9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>Заявка на участие в запросе предложений</w:t>
            </w:r>
            <w:r w:rsidR="004C6158">
              <w:rPr>
                <w:rFonts w:ascii="Times New Roman" w:hAnsi="Times New Roman"/>
                <w:sz w:val="24"/>
                <w:szCs w:val="24"/>
              </w:rPr>
              <w:t xml:space="preserve"> с ПКО</w:t>
            </w:r>
            <w:r w:rsidRPr="00801CA9">
              <w:rPr>
                <w:rFonts w:ascii="Times New Roman" w:hAnsi="Times New Roman"/>
                <w:sz w:val="24"/>
                <w:szCs w:val="24"/>
              </w:rPr>
              <w:t xml:space="preserve">, которую представляет участник размещения заказа, должна быть подготовлена по формам, </w:t>
            </w:r>
            <w:r w:rsidR="00A762C8" w:rsidRPr="00801CA9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>Сведения, которые содержатся в заявке на участие в запросе предложений, не должны допускать двусмысленных толкований.</w:t>
            </w:r>
          </w:p>
          <w:p w:rsidR="00A762C8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запросе предложений,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801CA9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A9">
              <w:rPr>
                <w:rFonts w:ascii="Times New Roman" w:hAnsi="Times New Roman"/>
                <w:sz w:val="24"/>
                <w:szCs w:val="24"/>
              </w:rPr>
              <w:t>Подчистки и исправления не допускаются, за исключением исправлений, парафированных лицами, подписавшими заявку на участие в запросе предложений (или лицами, уполномоченными участником размещения заказа).</w:t>
            </w:r>
            <w:r w:rsidR="002B6846" w:rsidRPr="00801CA9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запросе предложений и документов, прилагаемых к заявке, не допускается применение факсимильных подписей.</w:t>
            </w:r>
          </w:p>
          <w:p w:rsidR="00A762C8" w:rsidRPr="002B6846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>Заявка на участие в запросе предложений</w:t>
            </w:r>
            <w:r w:rsidR="004C6158">
              <w:rPr>
                <w:rFonts w:ascii="Times New Roman" w:hAnsi="Times New Roman"/>
                <w:sz w:val="24"/>
                <w:szCs w:val="24"/>
              </w:rPr>
              <w:t xml:space="preserve"> с ПКО</w:t>
            </w:r>
            <w:r w:rsidRPr="002B6846">
              <w:rPr>
                <w:rFonts w:ascii="Times New Roman" w:hAnsi="Times New Roman"/>
                <w:sz w:val="24"/>
                <w:szCs w:val="24"/>
              </w:rPr>
              <w:t xml:space="preserve">, поданная участником размещения заказа в письменной форме, оформляется следующим образом. Все листы заявки на участие в запросе предложений должны быть прошиты в один том и пронумерованы. Заявка на участие в запросе предложений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запросе </w:t>
            </w:r>
            <w:r w:rsidRPr="002B6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поданы от имени участника размещения заказа, а также подтверждает подлинность и достоверность представленных в составе заявки на участие в запросе предложений документов и сведений. </w:t>
            </w:r>
          </w:p>
          <w:p w:rsidR="00A762C8" w:rsidRPr="002B6846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>При нумерации страниц заявки на участие в запросе предложений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2B6846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может поместить заявку на участие в запросе предложений в запечатанный конверт. </w:t>
            </w:r>
          </w:p>
          <w:p w:rsidR="007B6E1C" w:rsidRPr="007B6E1C" w:rsidRDefault="00A762C8" w:rsidP="00A762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846">
              <w:rPr>
                <w:rFonts w:ascii="Times New Roman" w:hAnsi="Times New Roman"/>
                <w:sz w:val="24"/>
                <w:szCs w:val="24"/>
              </w:rPr>
              <w:tab/>
              <w:t>Представленные в составе заявки на участие в запросе предложений документы не возвращаются участнику размещения заказа.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9" w:type="dxa"/>
          </w:tcPr>
          <w:p w:rsidR="007B6E1C" w:rsidRPr="007B6E1C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7B6E1C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формам, прилагаемым к документации.</w:t>
            </w:r>
          </w:p>
          <w:p w:rsidR="007B6E1C" w:rsidRPr="007B6E1C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Место, </w:t>
            </w:r>
            <w:r w:rsidRPr="004A6A9A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 xml:space="preserve"> и сроки (периоды) поставки товара, выполнения работы, оказания услуги</w:t>
            </w:r>
          </w:p>
          <w:p w:rsidR="009E3848" w:rsidRPr="009E3848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E3848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7B6E1C" w:rsidRDefault="009E3848" w:rsidP="0019142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848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C964BA" w:rsidRPr="00AC43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359B0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191426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="003359B0">
              <w:rPr>
                <w:rFonts w:ascii="Times New Roman" w:hAnsi="Times New Roman"/>
                <w:sz w:val="24"/>
                <w:szCs w:val="24"/>
              </w:rPr>
              <w:t xml:space="preserve"> договора и</w:t>
            </w:r>
            <w:r w:rsidR="00C964BA" w:rsidRPr="00AC43F2">
              <w:rPr>
                <w:rFonts w:ascii="Times New Roman" w:hAnsi="Times New Roman"/>
                <w:sz w:val="24"/>
                <w:szCs w:val="24"/>
              </w:rPr>
              <w:t xml:space="preserve"> по 31.12.2016г.</w:t>
            </w:r>
          </w:p>
        </w:tc>
      </w:tr>
      <w:tr w:rsidR="007B6E1C" w:rsidRPr="007B6E1C" w:rsidTr="003359B0">
        <w:trPr>
          <w:trHeight w:val="825"/>
        </w:trPr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ведения о начальной (максимальной) цене договора (цене лота)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сведения о цене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единицы товара, работы, услуги</w:t>
            </w:r>
          </w:p>
          <w:p w:rsidR="009E3848" w:rsidRPr="00986F7B" w:rsidRDefault="00986F7B" w:rsidP="00986F7B">
            <w:pPr>
              <w:pStyle w:val="31"/>
              <w:snapToGrid w:val="0"/>
              <w:ind w:left="0" w:right="153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Pr="00986F7B">
              <w:rPr>
                <w:rFonts w:cs="Times New Roman"/>
                <w:szCs w:val="24"/>
              </w:rPr>
              <w:t xml:space="preserve">Цена договора не определена на этапе </w:t>
            </w:r>
            <w:r w:rsidRPr="00986F7B">
              <w:rPr>
                <w:szCs w:val="24"/>
              </w:rPr>
              <w:t>предварительного квалификационного отбора</w:t>
            </w:r>
            <w:r>
              <w:rPr>
                <w:szCs w:val="24"/>
              </w:rPr>
              <w:t xml:space="preserve">. 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орма, сроки и порядо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оплаты товара, работы, услуги</w:t>
            </w:r>
          </w:p>
          <w:p w:rsidR="009E3848" w:rsidRPr="009E3848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7B6E1C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предусмотренным в проекте Договора.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P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орядок формирования цены договора (цены лота), с учетом или без учета расходов на перевозку, страхование, уплату таможенных пошлин, налогов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обязательных платежей</w:t>
            </w:r>
          </w:p>
          <w:p w:rsidR="009A5E7A" w:rsidRPr="008E573F" w:rsidRDefault="009A5E7A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57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E573F" w:rsidRPr="008E573F">
              <w:rPr>
                <w:rFonts w:ascii="Times New Roman" w:hAnsi="Times New Roman"/>
                <w:sz w:val="24"/>
                <w:szCs w:val="24"/>
              </w:rPr>
              <w:t xml:space="preserve">Стоимость работ по договорам на выполнение работ на тепловых сетях определяется согласованной сторонами сметой. 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орядок, место, дата начала и дата окончания срока подачи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редложений на участие в закупке</w:t>
            </w:r>
          </w:p>
          <w:p w:rsidR="00030443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t>Участник запроса</w:t>
            </w:r>
            <w:r w:rsidR="008E573F">
              <w:rPr>
                <w:rFonts w:ascii="Times New Roman" w:hAnsi="Times New Roman"/>
                <w:sz w:val="24"/>
                <w:szCs w:val="24"/>
              </w:rPr>
              <w:t xml:space="preserve"> предложений подает заявку на участие в 1 этапе запроса предложений с ПКО 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 xml:space="preserve">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Предложение может быть подано по почте, лично, секретарю,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и в запечатанном конверте по адресу 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>249038, Калужская область, г. Обнинск, Коммунальный проезд, д.21 АБК 1, каб.315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443">
              <w:rPr>
                <w:rFonts w:ascii="Times New Roman" w:hAnsi="Times New Roman"/>
                <w:sz w:val="24"/>
                <w:szCs w:val="24"/>
              </w:rPr>
              <w:t>с 8-00 до 16-00, обед с 11-45 до 13-15.</w:t>
            </w:r>
          </w:p>
          <w:p w:rsidR="00030443" w:rsidRPr="00030443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3">
              <w:rPr>
                <w:rFonts w:ascii="Times New Roman" w:hAnsi="Times New Roman"/>
                <w:sz w:val="24"/>
                <w:szCs w:val="24"/>
              </w:rPr>
              <w:lastRenderedPageBreak/>
              <w:t>Заявки на участие в запросе предложений принимаются, начиная со дня следующего за днем размещения на официальном сайте извещения о проведении запроса предложений.</w:t>
            </w:r>
          </w:p>
          <w:p w:rsidR="004618E0" w:rsidRPr="00F94629" w:rsidRDefault="004618E0" w:rsidP="004618E0">
            <w:pPr>
              <w:pStyle w:val="af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94629">
              <w:rPr>
                <w:b/>
                <w:sz w:val="24"/>
                <w:szCs w:val="24"/>
              </w:rPr>
              <w:t>1 этап. Предварительный квалификационный отбор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0"/>
              <w:gridCol w:w="3402"/>
            </w:tblGrid>
            <w:tr w:rsidR="004618E0" w:rsidRPr="00F94629" w:rsidTr="008E573F">
              <w:trPr>
                <w:trHeight w:val="132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4618E0" w:rsidRPr="00F94629" w:rsidRDefault="004618E0" w:rsidP="004618E0">
                  <w:pPr>
                    <w:pStyle w:val="a"/>
                    <w:keepNext/>
                    <w:keepLines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 xml:space="preserve">Дата и время окончания приема заявок </w:t>
                  </w:r>
                </w:p>
              </w:tc>
              <w:tc>
                <w:tcPr>
                  <w:tcW w:w="3402" w:type="dxa"/>
                </w:tcPr>
                <w:p w:rsidR="004618E0" w:rsidRPr="00F94629" w:rsidRDefault="004618E0" w:rsidP="00FD4997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11:00 «0</w:t>
                  </w:r>
                  <w:r w:rsidR="00C94BD5">
                    <w:rPr>
                      <w:sz w:val="24"/>
                      <w:szCs w:val="24"/>
                    </w:rPr>
                    <w:t>9</w:t>
                  </w:r>
                  <w:r w:rsidRPr="00F94629">
                    <w:rPr>
                      <w:sz w:val="24"/>
                      <w:szCs w:val="24"/>
                    </w:rPr>
                    <w:t>» февраля 2016 года</w:t>
                  </w:r>
                </w:p>
              </w:tc>
            </w:tr>
            <w:tr w:rsidR="004618E0" w:rsidRPr="00F94629" w:rsidTr="008E573F">
              <w:trPr>
                <w:trHeight w:val="279"/>
              </w:trPr>
              <w:tc>
                <w:tcPr>
                  <w:tcW w:w="4990" w:type="dxa"/>
                  <w:shd w:val="clear" w:color="auto" w:fill="auto"/>
                </w:tcPr>
                <w:p w:rsidR="004618E0" w:rsidRPr="00F94629" w:rsidRDefault="004618E0" w:rsidP="004618E0">
                  <w:pPr>
                    <w:pStyle w:val="a"/>
                    <w:keepNext/>
                    <w:keepLines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Дата и время вскрытия конвертов с заявками</w:t>
                  </w:r>
                </w:p>
              </w:tc>
              <w:tc>
                <w:tcPr>
                  <w:tcW w:w="3402" w:type="dxa"/>
                </w:tcPr>
                <w:p w:rsidR="004618E0" w:rsidRPr="00F94629" w:rsidRDefault="004618E0" w:rsidP="00C94BD5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14:00 «0</w:t>
                  </w:r>
                  <w:r w:rsidR="00C94BD5">
                    <w:rPr>
                      <w:sz w:val="24"/>
                      <w:szCs w:val="24"/>
                    </w:rPr>
                    <w:t>9</w:t>
                  </w:r>
                  <w:r w:rsidRPr="00F94629">
                    <w:rPr>
                      <w:sz w:val="24"/>
                      <w:szCs w:val="24"/>
                    </w:rPr>
                    <w:t>» февраля 2016 года</w:t>
                  </w:r>
                </w:p>
              </w:tc>
            </w:tr>
            <w:tr w:rsidR="004618E0" w:rsidRPr="00F94629" w:rsidTr="008E573F">
              <w:trPr>
                <w:trHeight w:val="637"/>
              </w:trPr>
              <w:tc>
                <w:tcPr>
                  <w:tcW w:w="4990" w:type="dxa"/>
                  <w:shd w:val="clear" w:color="auto" w:fill="auto"/>
                </w:tcPr>
                <w:p w:rsidR="004618E0" w:rsidRPr="00F94629" w:rsidRDefault="004618E0" w:rsidP="004618E0">
                  <w:pPr>
                    <w:pStyle w:val="a"/>
                    <w:keepNext/>
                    <w:keepLines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Дата принятия решения о результатах квалификационного отбора</w:t>
                  </w:r>
                </w:p>
              </w:tc>
              <w:tc>
                <w:tcPr>
                  <w:tcW w:w="3402" w:type="dxa"/>
                </w:tcPr>
                <w:p w:rsidR="004618E0" w:rsidRPr="00F94629" w:rsidRDefault="00C94BD5" w:rsidP="004618E0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«10</w:t>
                  </w:r>
                  <w:r w:rsidR="004618E0" w:rsidRPr="00F94629">
                    <w:rPr>
                      <w:sz w:val="24"/>
                      <w:szCs w:val="24"/>
                    </w:rPr>
                    <w:t>» февраля 2016 года</w:t>
                  </w:r>
                </w:p>
              </w:tc>
            </w:tr>
          </w:tbl>
          <w:p w:rsidR="004618E0" w:rsidRPr="00F94629" w:rsidRDefault="004618E0" w:rsidP="004618E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F94629">
              <w:rPr>
                <w:b/>
                <w:sz w:val="24"/>
                <w:szCs w:val="24"/>
              </w:rPr>
              <w:t>2 этап. Предоставление Участникам документации 2 этапа и выбор победителя запроса предложений</w:t>
            </w:r>
          </w:p>
          <w:tbl>
            <w:tblPr>
              <w:tblW w:w="8312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0"/>
              <w:gridCol w:w="3402"/>
            </w:tblGrid>
            <w:tr w:rsidR="004618E0" w:rsidRPr="00F94629" w:rsidTr="008E573F">
              <w:tc>
                <w:tcPr>
                  <w:tcW w:w="4910" w:type="dxa"/>
                  <w:shd w:val="clear" w:color="auto" w:fill="auto"/>
                </w:tcPr>
                <w:p w:rsidR="004618E0" w:rsidRPr="00F94629" w:rsidRDefault="004618E0" w:rsidP="004618E0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Предоставление Участникам, успешно прошедшим предварительный квалификационный отбор документации 2 этапа</w:t>
                  </w:r>
                </w:p>
              </w:tc>
              <w:tc>
                <w:tcPr>
                  <w:tcW w:w="3402" w:type="dxa"/>
                </w:tcPr>
                <w:p w:rsidR="004618E0" w:rsidRPr="008E573F" w:rsidRDefault="004618E0" w:rsidP="004618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8E0" w:rsidRPr="008E573F" w:rsidRDefault="00C94BD5" w:rsidP="004618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«11</w:t>
                  </w:r>
                  <w:r w:rsidR="004618E0" w:rsidRPr="008E573F">
                    <w:rPr>
                      <w:rFonts w:ascii="Times New Roman" w:hAnsi="Times New Roman"/>
                      <w:sz w:val="24"/>
                      <w:szCs w:val="24"/>
                    </w:rPr>
                    <w:t>» февраля 2016 года</w:t>
                  </w:r>
                </w:p>
              </w:tc>
            </w:tr>
            <w:tr w:rsidR="004618E0" w:rsidRPr="00F94629" w:rsidTr="008E573F">
              <w:trPr>
                <w:trHeight w:val="216"/>
              </w:trPr>
              <w:tc>
                <w:tcPr>
                  <w:tcW w:w="4910" w:type="dxa"/>
                  <w:shd w:val="clear" w:color="auto" w:fill="auto"/>
                  <w:vAlign w:val="center"/>
                </w:tcPr>
                <w:p w:rsidR="004618E0" w:rsidRPr="00F94629" w:rsidRDefault="004618E0" w:rsidP="008E573F">
                  <w:pPr>
                    <w:pStyle w:val="a"/>
                    <w:keepNext/>
                    <w:keepLines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 xml:space="preserve">Дата и время окончания приема заявок </w:t>
                  </w:r>
                </w:p>
              </w:tc>
              <w:tc>
                <w:tcPr>
                  <w:tcW w:w="3402" w:type="dxa"/>
                </w:tcPr>
                <w:p w:rsidR="004618E0" w:rsidRPr="008E573F" w:rsidRDefault="004618E0" w:rsidP="00C94B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73F">
                    <w:rPr>
                      <w:rFonts w:ascii="Times New Roman" w:hAnsi="Times New Roman"/>
                      <w:sz w:val="24"/>
                      <w:szCs w:val="24"/>
                    </w:rPr>
                    <w:t>11:00 «1</w:t>
                  </w:r>
                  <w:r w:rsidR="00C94BD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8E573F">
                    <w:rPr>
                      <w:rFonts w:ascii="Times New Roman" w:hAnsi="Times New Roman"/>
                      <w:sz w:val="24"/>
                      <w:szCs w:val="24"/>
                    </w:rPr>
                    <w:t>» февраля 2016 года</w:t>
                  </w:r>
                </w:p>
              </w:tc>
            </w:tr>
            <w:tr w:rsidR="004618E0" w:rsidRPr="00F94629" w:rsidTr="008E573F">
              <w:tc>
                <w:tcPr>
                  <w:tcW w:w="4910" w:type="dxa"/>
                  <w:shd w:val="clear" w:color="auto" w:fill="auto"/>
                  <w:vAlign w:val="center"/>
                </w:tcPr>
                <w:p w:rsidR="004618E0" w:rsidRPr="00F94629" w:rsidRDefault="004618E0" w:rsidP="008E573F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>Дата и время вскрытия конвертов с заявками</w:t>
                  </w:r>
                </w:p>
              </w:tc>
              <w:tc>
                <w:tcPr>
                  <w:tcW w:w="3402" w:type="dxa"/>
                </w:tcPr>
                <w:p w:rsidR="004618E0" w:rsidRPr="008E573F" w:rsidRDefault="00C94BD5" w:rsidP="008E573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14:00 «17</w:t>
                  </w:r>
                  <w:r w:rsidR="004618E0" w:rsidRPr="008E573F">
                    <w:rPr>
                      <w:rFonts w:ascii="Times New Roman" w:hAnsi="Times New Roman"/>
                      <w:sz w:val="24"/>
                      <w:szCs w:val="24"/>
                    </w:rPr>
                    <w:t>» февраля 2016 года</w:t>
                  </w:r>
                </w:p>
              </w:tc>
            </w:tr>
            <w:tr w:rsidR="004618E0" w:rsidRPr="00F94629" w:rsidTr="008E573F">
              <w:tc>
                <w:tcPr>
                  <w:tcW w:w="4910" w:type="dxa"/>
                  <w:shd w:val="clear" w:color="auto" w:fill="auto"/>
                </w:tcPr>
                <w:p w:rsidR="004618E0" w:rsidRPr="00F94629" w:rsidRDefault="004618E0" w:rsidP="008E573F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F94629">
                    <w:rPr>
                      <w:sz w:val="24"/>
                      <w:szCs w:val="24"/>
                    </w:rPr>
                    <w:t xml:space="preserve">Дата рассмотрения заявок и подведение итогов </w:t>
                  </w:r>
                </w:p>
              </w:tc>
              <w:tc>
                <w:tcPr>
                  <w:tcW w:w="3402" w:type="dxa"/>
                </w:tcPr>
                <w:p w:rsidR="004618E0" w:rsidRPr="008E573F" w:rsidRDefault="00C94BD5" w:rsidP="008E573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«18</w:t>
                  </w:r>
                  <w:r w:rsidR="004618E0" w:rsidRPr="008E573F">
                    <w:rPr>
                      <w:rFonts w:ascii="Times New Roman" w:hAnsi="Times New Roman"/>
                      <w:sz w:val="24"/>
                      <w:szCs w:val="24"/>
                    </w:rPr>
                    <w:t>» февраля 2016 года</w:t>
                  </w:r>
                </w:p>
              </w:tc>
            </w:tr>
          </w:tbl>
          <w:p w:rsidR="00030443" w:rsidRPr="00900AE9" w:rsidRDefault="00030443" w:rsidP="00C9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7B6E1C" w:rsidTr="003359B0">
        <w:tc>
          <w:tcPr>
            <w:tcW w:w="70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B6E1C" w:rsidRPr="007B6E1C" w:rsidRDefault="00DE1CAA" w:rsidP="00DE1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устанавливаются.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7B6E1C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26768E" w:rsidRDefault="00DE1CAA" w:rsidP="008E573F">
            <w:pPr>
              <w:pStyle w:val="12"/>
              <w:tabs>
                <w:tab w:val="left" w:pos="1418"/>
              </w:tabs>
              <w:spacing w:after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8E573F" w:rsidRPr="0026768E">
              <w:rPr>
                <w:rFonts w:cs="Times New Roman"/>
              </w:rPr>
              <w:t>Участник</w:t>
            </w:r>
            <w:r w:rsidR="008E573F">
              <w:rPr>
                <w:rFonts w:cs="Times New Roman"/>
              </w:rPr>
              <w:t>и</w:t>
            </w:r>
            <w:r w:rsidR="008E573F" w:rsidRPr="0026768E">
              <w:rPr>
                <w:rFonts w:cs="Times New Roman"/>
              </w:rPr>
              <w:t xml:space="preserve"> предварительног</w:t>
            </w:r>
            <w:r w:rsidR="008E573F">
              <w:rPr>
                <w:rFonts w:cs="Times New Roman"/>
              </w:rPr>
              <w:t>о квалификационного отбора должны</w:t>
            </w:r>
            <w:r w:rsidR="008E573F" w:rsidRPr="0026768E">
              <w:rPr>
                <w:rFonts w:cs="Times New Roman"/>
              </w:rPr>
              <w:t xml:space="preserve"> обладать гражданской правоспособностью в полном объеме для заключения и исполнения договор</w:t>
            </w:r>
            <w:r w:rsidR="008E573F">
              <w:rPr>
                <w:rFonts w:cs="Times New Roman"/>
              </w:rPr>
              <w:t>ов</w:t>
            </w:r>
            <w:r w:rsidR="008E573F" w:rsidRPr="0026768E">
              <w:rPr>
                <w:rFonts w:cs="Times New Roman"/>
              </w:rPr>
              <w:t xml:space="preserve"> по результатам предварител</w:t>
            </w:r>
            <w:r w:rsidR="008E573F">
              <w:rPr>
                <w:rFonts w:cs="Times New Roman"/>
              </w:rPr>
              <w:t xml:space="preserve">ьного квалификационного отбора и </w:t>
            </w:r>
            <w:r w:rsidR="007D1336" w:rsidRPr="0026768E">
              <w:rPr>
                <w:rFonts w:cs="Times New Roman"/>
              </w:rPr>
              <w:t xml:space="preserve">должны соответствовать следующим общим требованиям: </w:t>
            </w:r>
          </w:p>
          <w:p w:rsidR="007D1336" w:rsidRPr="0026768E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31" w:rsidRPr="00267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>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26768E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31" w:rsidRPr="0026768E">
              <w:rPr>
                <w:rFonts w:ascii="Times New Roman" w:hAnsi="Times New Roman"/>
                <w:sz w:val="24"/>
                <w:szCs w:val="24"/>
              </w:rPr>
              <w:t>Н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 xml:space="preserve">е находиться в процессе ликвидации или банкротства; </w:t>
            </w:r>
          </w:p>
          <w:p w:rsidR="007D1336" w:rsidRPr="0026768E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31" w:rsidRPr="00267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>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Pr="0026768E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31" w:rsidRPr="00267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>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BD4CB9" w:rsidRPr="0026768E" w:rsidRDefault="002A4F31" w:rsidP="002A4F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- И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меть свидетельство о допуске к устройству наружных сетей канализации (п.17.1-4, 17.7), устройству наружных сетей теплоснабжения (п. 18.1 – 18.5), а также иным работам, выданным саморегулируемой организацией (СРО) в соответствии Приказом </w:t>
            </w:r>
            <w:proofErr w:type="spellStart"/>
            <w:r w:rsidR="00BD4CB9" w:rsidRPr="0026768E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 РФ от 30.12.2009 N 624 (Зарегистрировано в Минюсте РФ 15.04.2010 N 16902)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      </w:r>
          </w:p>
          <w:p w:rsidR="00BD4CB9" w:rsidRPr="0026768E" w:rsidRDefault="00BD4CB9" w:rsidP="002A4F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lastRenderedPageBreak/>
              <w:t>В случае привлечения субподрядных организаций генподрядная организация должна иметь свидетельство о допуске, выданного СРО на р</w:t>
            </w:r>
            <w:r w:rsidRPr="0026768E">
              <w:rPr>
                <w:rFonts w:ascii="Times New Roman" w:hAnsi="Times New Roman"/>
                <w:bCs/>
                <w:sz w:val="24"/>
                <w:szCs w:val="24"/>
              </w:rPr>
      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в части объектов теплоснабжения (п.33.5).</w:t>
            </w:r>
          </w:p>
          <w:p w:rsidR="00BD4CB9" w:rsidRPr="0026768E" w:rsidRDefault="00BD4CB9" w:rsidP="002A4F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>Подтверждающим документом является свидетельство о допуске к определенному виду или видам работ, которые оказывают влияние на безопасность объектов капитального строительства;</w:t>
            </w:r>
          </w:p>
          <w:p w:rsidR="00BD4CB9" w:rsidRPr="0026768E" w:rsidRDefault="002A4F31" w:rsidP="002E61A4">
            <w:pPr>
              <w:tabs>
                <w:tab w:val="left" w:pos="1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E61A4" w:rsidRPr="0026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Специалисты (должностные лица) подрядной (субподрядной) организации должны быть аттестованы согласно «П</w:t>
            </w:r>
            <w:r w:rsidR="00BD4CB9" w:rsidRPr="002676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орядку подготовки и аттестации работников организаций, поднадзорных Федеральной службе по экологическому, технологическому и атомному надзору», утвержденному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="00BD4CB9" w:rsidRPr="0026768E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="00BD4CB9" w:rsidRPr="002676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>от 29.01.2007 № 37 (Зарегистрирован в Министерстве юстиции Российской Федерации 22.03.2007 № 9133)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CB9" w:rsidRPr="0026768E" w:rsidRDefault="00BD4CB9" w:rsidP="002E61A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Подтверждающим документом является </w:t>
            </w:r>
            <w:r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или его заверенная копия. Области аттестации: А (Проверка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Федерации) и Г.2 (Требования к порядку работы на тепловых энергоустановках и тепловых сетях, установленные в следующих федеральных законах и иных нормативных правовых актах Российской Федерации).</w:t>
            </w:r>
          </w:p>
          <w:p w:rsidR="00BD4CB9" w:rsidRPr="0026768E" w:rsidRDefault="002E61A4" w:rsidP="0026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- 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должна иметь аттестованную технологию сварки согласно «</w:t>
            </w:r>
            <w:r w:rsidR="00BD4CB9" w:rsidRPr="002676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Порядку применения сварочных технологий при изготовлении, монтаже, ремонте и реконструкции технических устройств для опасных производственных объектов»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утвержденному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Постановлением Госгортехнадзора России</w:t>
            </w:r>
            <w:r w:rsidR="00BD4CB9" w:rsidRPr="002676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19.06.2003 № 103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РД</w:t>
            </w:r>
            <w:r w:rsidR="00BD4CB9" w:rsidRPr="002676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19.06.2003 № 03-615-03 </w:t>
            </w:r>
            <w:r w:rsidR="00BD4CB9" w:rsidRPr="002676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 в Министерстве юстиции Российской Федерации 20.06.2003 № 4811).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Подтверждающим документом является свидетельство о готовности организации-заявителя к использованию аттестованной технологии сварки. Реестр аттестаций см. на сайте НАКС http://www.naks.ru.</w:t>
            </w:r>
          </w:p>
          <w:p w:rsidR="00BD4CB9" w:rsidRPr="0026768E" w:rsidRDefault="002E61A4" w:rsidP="008E573F">
            <w:pPr>
              <w:pStyle w:val="formattext"/>
              <w:spacing w:before="0" w:beforeAutospacing="0" w:after="0" w:afterAutospacing="0"/>
              <w:jc w:val="both"/>
            </w:pPr>
            <w:r w:rsidRPr="0026768E">
              <w:rPr>
                <w:bCs/>
                <w:color w:val="000000"/>
                <w:shd w:val="clear" w:color="auto" w:fill="FFFFFF"/>
              </w:rPr>
              <w:t xml:space="preserve">        - </w:t>
            </w:r>
            <w:r w:rsidR="00BD4CB9" w:rsidRPr="0026768E">
              <w:rPr>
                <w:bCs/>
                <w:color w:val="000000"/>
                <w:shd w:val="clear" w:color="auto" w:fill="FFFFFF"/>
              </w:rPr>
              <w:t xml:space="preserve">В организации должны быть аттестованные сварщики и специалисты сварочного производства согласно «Правилам аттестации сварщиков и специалистов сварочного производства», утвержденным </w:t>
            </w:r>
            <w:r w:rsidR="00BD4CB9" w:rsidRPr="0026768E">
              <w:t>Постановлением Госгортехнадзора России</w:t>
            </w:r>
            <w:r w:rsidR="00BD4CB9" w:rsidRPr="0026768E">
              <w:rPr>
                <w:rStyle w:val="apple-converted-space"/>
                <w:color w:val="000000"/>
              </w:rPr>
              <w:t> </w:t>
            </w:r>
            <w:r w:rsidR="00BD4CB9" w:rsidRPr="0026768E">
              <w:rPr>
                <w:color w:val="000000"/>
              </w:rPr>
              <w:t xml:space="preserve">от 30.10.1998 № 63 </w:t>
            </w:r>
            <w:r w:rsidR="00BD4CB9" w:rsidRPr="0026768E">
              <w:t>ПБ</w:t>
            </w:r>
            <w:r w:rsidR="00BD4CB9" w:rsidRPr="0026768E">
              <w:rPr>
                <w:rStyle w:val="apple-converted-space"/>
                <w:color w:val="000000"/>
              </w:rPr>
              <w:t> </w:t>
            </w:r>
            <w:r w:rsidR="00BD4CB9" w:rsidRPr="0026768E">
              <w:rPr>
                <w:color w:val="000000"/>
              </w:rPr>
              <w:t xml:space="preserve">от 30.10.1998 № 03-273-99. </w:t>
            </w:r>
            <w:r w:rsidR="00BD4CB9" w:rsidRPr="0026768E">
              <w:t>Подтверждающим документом является протокол аттестации сварщика (специалиста сварочного производства) или его заверенная копия. Реестр аттестаций см. на сайте НАКС http://www.naks.ru.</w:t>
            </w:r>
          </w:p>
          <w:p w:rsidR="00BD4CB9" w:rsidRPr="0026768E" w:rsidRDefault="002E61A4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должна иметь</w:t>
            </w:r>
            <w:r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4CB9" w:rsidRPr="0026768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пыт работы не менее 3 лет по строительству/ремонту тепловых сетей с температурой теплоносителя свыше 115 градусов с трубами в ППМ изоляции. Предоставить справку на бланке организации;</w:t>
            </w:r>
          </w:p>
          <w:p w:rsidR="00BD4CB9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- О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бъем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с ППМ изоляцией</w:t>
            </w: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участником закупки должен быть выполнен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на общую сумму не менее 1 млн. рублей с предоставлением копий первичных бухгалтерских документов. </w:t>
            </w:r>
            <w:r w:rsidR="00BD4CB9" w:rsidRPr="005C2966">
              <w:rPr>
                <w:rFonts w:ascii="Times New Roman" w:hAnsi="Times New Roman"/>
                <w:sz w:val="24"/>
                <w:szCs w:val="24"/>
              </w:rPr>
              <w:t>Предоставить справку по форме</w:t>
            </w:r>
            <w:r w:rsidR="005C2966" w:rsidRPr="005C2966">
              <w:rPr>
                <w:rFonts w:ascii="Times New Roman" w:hAnsi="Times New Roman"/>
                <w:sz w:val="24"/>
                <w:szCs w:val="24"/>
              </w:rPr>
              <w:t xml:space="preserve"> приложения №</w:t>
            </w:r>
            <w:r w:rsidR="005C2966">
              <w:rPr>
                <w:rFonts w:ascii="Times New Roman" w:hAnsi="Times New Roman"/>
                <w:sz w:val="24"/>
                <w:szCs w:val="24"/>
              </w:rPr>
              <w:t>4</w:t>
            </w:r>
            <w:r w:rsidR="00BD4CB9" w:rsidRPr="005C2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CB9" w:rsidRPr="0026768E" w:rsidRDefault="0026768E" w:rsidP="008E573F">
            <w:pPr>
              <w:pStyle w:val="formattext"/>
              <w:spacing w:before="0" w:beforeAutospacing="0" w:after="0" w:afterAutospacing="0"/>
              <w:jc w:val="both"/>
            </w:pPr>
            <w:r w:rsidRPr="0026768E">
              <w:rPr>
                <w:color w:val="000000"/>
              </w:rPr>
              <w:t xml:space="preserve">         - </w:t>
            </w:r>
            <w:r w:rsidR="00BD4CB9" w:rsidRPr="0026768E">
              <w:rPr>
                <w:color w:val="000000"/>
              </w:rPr>
              <w:t xml:space="preserve">Организация должна </w:t>
            </w:r>
            <w:r w:rsidR="00BD4CB9" w:rsidRPr="0026768E">
              <w:t>вести исполнительную документацию в соответствии нормами действующего законодательства, СНиП 3.05.03-85, СНиП 3.01.01-85*, ПБ 10-573-03. Подтверждение – копия комплекта исполнительной документации на один объект, выполненный в 201</w:t>
            </w:r>
            <w:r w:rsidRPr="0026768E">
              <w:t>5</w:t>
            </w:r>
            <w:r w:rsidR="00BD4CB9" w:rsidRPr="0026768E">
              <w:t>г.</w:t>
            </w:r>
          </w:p>
          <w:p w:rsidR="0026768E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Наличие материально-технической базы в окрестностях города Обнинска. Подтверждается договором аренды, свидетельством на право собственности и т.д.</w:t>
            </w:r>
          </w:p>
          <w:p w:rsidR="00BD4CB9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Готовность выполнять работы при ненормированном рабочем дне в выходные и праздничные дни. Подтверждается гарантийным письмом.</w:t>
            </w:r>
          </w:p>
          <w:p w:rsidR="00BD4CB9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Осуществлять расчеты по выполненным работам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работ. Подтверждается гарантийным письмом.</w:t>
            </w:r>
          </w:p>
          <w:p w:rsidR="00BD4CB9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Обеспечить качество и порядок выполнения работ в соответствии со Стандартом МП «Теплоснабжение». Подтвердить гарантийным письмом.</w:t>
            </w:r>
          </w:p>
          <w:p w:rsidR="00BD4CB9" w:rsidRPr="0026768E" w:rsidRDefault="0026768E" w:rsidP="008E5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8E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Предоставить гарантийный срок на новое строительство – 10 лет, на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 xml:space="preserve"> работы –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BD4CB9" w:rsidRPr="0026768E">
              <w:rPr>
                <w:rFonts w:ascii="Times New Roman" w:hAnsi="Times New Roman"/>
                <w:sz w:val="24"/>
                <w:szCs w:val="24"/>
              </w:rPr>
              <w:t>. Подтвердить гарантийным письмом.</w:t>
            </w:r>
          </w:p>
          <w:p w:rsidR="00191426" w:rsidRDefault="00191426" w:rsidP="00191426">
            <w:pPr>
              <w:pStyle w:val="12"/>
              <w:tabs>
                <w:tab w:val="left" w:pos="1418"/>
              </w:tabs>
              <w:spacing w:after="0"/>
              <w:ind w:left="14"/>
              <w:jc w:val="both"/>
              <w:rPr>
                <w:b/>
              </w:rPr>
            </w:pPr>
          </w:p>
          <w:p w:rsidR="00191426" w:rsidRPr="00191426" w:rsidRDefault="00191426" w:rsidP="00191426">
            <w:pPr>
              <w:pStyle w:val="12"/>
              <w:tabs>
                <w:tab w:val="left" w:pos="1418"/>
              </w:tabs>
              <w:spacing w:after="0"/>
              <w:ind w:left="14" w:firstLine="587"/>
              <w:jc w:val="both"/>
              <w:rPr>
                <w:b/>
              </w:rPr>
            </w:pPr>
            <w:r w:rsidRPr="00191426">
              <w:rPr>
                <w:b/>
              </w:rPr>
              <w:t>Для подтверждения соответствия требованиям, указанным выше, участник предварительного квалификационного отбора в составе заявки на участие в предварительном квалификационном отборе должен приложить следующие должным образом заверенные документы:</w:t>
            </w:r>
          </w:p>
          <w:p w:rsidR="00495D3A" w:rsidRPr="00702AD8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02AD8">
              <w:rPr>
                <w:rFonts w:ascii="Times New Roman" w:hAnsi="Times New Roman"/>
                <w:sz w:val="24"/>
                <w:szCs w:val="24"/>
              </w:rPr>
              <w:t xml:space="preserve">Опись документов, представляемых для участия в закупке </w:t>
            </w:r>
            <w:r w:rsidRPr="00702A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702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7D1336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7BAB">
              <w:rPr>
                <w:rFonts w:ascii="Times New Roman" w:hAnsi="Times New Roman"/>
                <w:sz w:val="24"/>
                <w:szCs w:val="24"/>
              </w:rPr>
              <w:t>Заявку на участие в предварительном квалификационном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7D1336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Анкету участника размещения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(по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3)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1426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Справку о выполнении аналогичных работ, оказании аналогичных услуг за последние 3 года</w:t>
            </w:r>
            <w:r w:rsidR="00191426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</w:t>
            </w:r>
            <w:r w:rsidR="005C2966">
              <w:rPr>
                <w:rFonts w:ascii="Times New Roman" w:hAnsi="Times New Roman"/>
                <w:sz w:val="24"/>
                <w:szCs w:val="24"/>
              </w:rPr>
              <w:t>4</w:t>
            </w:r>
            <w:r w:rsidR="0019142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D1336" w:rsidRPr="007D1336" w:rsidRDefault="007D1336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36">
              <w:rPr>
                <w:rFonts w:ascii="Times New Roman" w:hAnsi="Times New Roman"/>
                <w:sz w:val="24"/>
                <w:szCs w:val="24"/>
              </w:rPr>
              <w:t>5.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 xml:space="preserve"> Справку о материально-технических ресурсах</w:t>
            </w:r>
            <w:r w:rsidR="00191426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</w:t>
            </w:r>
            <w:r w:rsidR="005C2966">
              <w:rPr>
                <w:rFonts w:ascii="Times New Roman" w:hAnsi="Times New Roman"/>
                <w:sz w:val="24"/>
                <w:szCs w:val="24"/>
              </w:rPr>
              <w:t>5</w:t>
            </w:r>
            <w:r w:rsidR="00191426">
              <w:rPr>
                <w:rFonts w:ascii="Times New Roman" w:hAnsi="Times New Roman"/>
                <w:sz w:val="24"/>
                <w:szCs w:val="24"/>
              </w:rPr>
              <w:t>)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7D1336" w:rsidRDefault="00FD6447" w:rsidP="00F96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Справку о кадровых ресурсах</w:t>
            </w:r>
            <w:r w:rsidR="00191426">
              <w:rPr>
                <w:rFonts w:ascii="Times New Roman" w:hAnsi="Times New Roman"/>
                <w:sz w:val="24"/>
                <w:szCs w:val="24"/>
              </w:rPr>
              <w:t xml:space="preserve"> (по форме приложения № </w:t>
            </w:r>
            <w:r w:rsidR="005C2966">
              <w:rPr>
                <w:rFonts w:ascii="Times New Roman" w:hAnsi="Times New Roman"/>
                <w:sz w:val="24"/>
                <w:szCs w:val="24"/>
              </w:rPr>
              <w:t>6</w:t>
            </w:r>
            <w:r w:rsidR="00191426">
              <w:rPr>
                <w:rFonts w:ascii="Times New Roman" w:hAnsi="Times New Roman"/>
                <w:sz w:val="24"/>
                <w:szCs w:val="24"/>
              </w:rPr>
              <w:t>)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Default="007D1336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7</w:t>
            </w:r>
            <w:r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7D1336" w:rsidRPr="007D1336" w:rsidRDefault="000754B2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  <w:r w:rsidR="00495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9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>
              <w:rPr>
                <w:rFonts w:ascii="Times New Roman" w:hAnsi="Times New Roman"/>
                <w:sz w:val="24"/>
                <w:szCs w:val="24"/>
              </w:rPr>
              <w:t>1</w:t>
            </w:r>
            <w:r w:rsidR="000754B2">
              <w:rPr>
                <w:rFonts w:ascii="Times New Roman" w:hAnsi="Times New Roman"/>
                <w:sz w:val="24"/>
                <w:szCs w:val="24"/>
              </w:rPr>
              <w:t>0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</w:t>
            </w:r>
          </w:p>
          <w:p w:rsidR="00FD644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11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Копию,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7D1336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12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</w:t>
            </w:r>
          </w:p>
          <w:p w:rsidR="007D1336" w:rsidRPr="007D1336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13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7D1336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14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>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7D1336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15</w:t>
            </w:r>
            <w:r w:rsidR="007D1336" w:rsidRPr="007D1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отсутствие сведений об участнике закупки в реестре недобросовестных поставщиков, который ведется в соответствии с </w:t>
            </w:r>
            <w:r w:rsidR="00191426" w:rsidRPr="007D1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BB0075" w:rsidRPr="007A1DAC" w:rsidRDefault="00FD6447" w:rsidP="007A1DA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16</w:t>
            </w:r>
            <w:r w:rsidR="007A1DAC" w:rsidRPr="007A1DAC">
              <w:rPr>
                <w:rFonts w:ascii="Times New Roman" w:hAnsi="Times New Roman"/>
                <w:sz w:val="24"/>
                <w:szCs w:val="24"/>
              </w:rPr>
              <w:t>.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B0075" w:rsidRPr="007A1DAC">
              <w:rPr>
                <w:rFonts w:ascii="Times New Roman" w:eastAsia="Arial" w:hAnsi="Times New Roman"/>
                <w:sz w:val="24"/>
                <w:szCs w:val="24"/>
              </w:rPr>
              <w:t>ешение об одобрении крупной сделки либо копию такого решения (удостоверенную подписью единоличного исполнительного органа и круглой печатью участника) в случае,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процедуре закупки, обеспечения исполнения договора являются крупной сделкой. В случае, если для данного участника,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 не являются крупной сделкой, участник процедуры закупки в заявке в обязательном порядке указывает о том, что данная сделка не является для него крупной.</w:t>
            </w:r>
            <w:r w:rsidR="00BB0075" w:rsidRPr="007A1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0075" w:rsidRPr="007A1DAC">
              <w:rPr>
                <w:rFonts w:ascii="Times New Roman" w:eastAsia="Arial" w:hAnsi="Times New Roman"/>
                <w:sz w:val="24"/>
                <w:szCs w:val="24"/>
              </w:rPr>
              <w:t>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органа, к компетенции которого относится вопрос об одобрении крупных сделок, участник процедуры закупки обязан представить письмо, содержащее обязательство в случае признания его победителем процедуры закупки представить вышеуказанное решение до момента заключения договора;</w:t>
            </w:r>
          </w:p>
          <w:p w:rsidR="00BB0075" w:rsidRPr="007A1DAC" w:rsidRDefault="000754B2" w:rsidP="007A1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A1DAC" w:rsidRPr="007A1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допуске к устройству наружных сетей канализации (п.17.1-4, 17.7), устройству наружных сетей теплоснабжения (п. 18.1 – 18.5), а также иным работам, выданным саморегулируемой организацией (СРО) в соответствии Приказом </w:t>
            </w:r>
            <w:proofErr w:type="spellStart"/>
            <w:r w:rsidR="00BB0075" w:rsidRPr="007A1DAC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 РФ от 30.12.2009 N 624 (Зарегистрировано в Минюсте РФ 15.04.2010 N 16902)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      </w:r>
          </w:p>
          <w:p w:rsidR="00BB0075" w:rsidRPr="007A1DAC" w:rsidRDefault="00BB0075" w:rsidP="007A1D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DAC">
              <w:rPr>
                <w:rFonts w:ascii="Times New Roman" w:hAnsi="Times New Roman"/>
                <w:sz w:val="24"/>
                <w:szCs w:val="24"/>
              </w:rPr>
              <w:t>В случае привлечения субподрядных организаций генподрядная организация должна иметь свидетельство о допуске, выданного СРО на р</w:t>
            </w:r>
            <w:r w:rsidRPr="007A1DAC">
              <w:rPr>
                <w:rFonts w:ascii="Times New Roman" w:hAnsi="Times New Roman"/>
                <w:bCs/>
                <w:sz w:val="24"/>
                <w:szCs w:val="24"/>
              </w:rPr>
      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в части объектов теплоснабжения (п.33.5).</w:t>
            </w:r>
          </w:p>
          <w:p w:rsidR="00BB0075" w:rsidRPr="007A1DAC" w:rsidRDefault="00BB0075" w:rsidP="007A1D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DAC">
              <w:rPr>
                <w:rFonts w:ascii="Times New Roman" w:hAnsi="Times New Roman"/>
                <w:sz w:val="24"/>
                <w:szCs w:val="24"/>
              </w:rPr>
              <w:t>Подтверждающим документом является 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  <w:r w:rsidRPr="007A1D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B0075" w:rsidRPr="007A1DAC" w:rsidRDefault="007A1DAC" w:rsidP="007A1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DAC">
              <w:rPr>
                <w:rFonts w:ascii="Times New Roman" w:hAnsi="Times New Roman"/>
                <w:sz w:val="24"/>
                <w:szCs w:val="24"/>
              </w:rPr>
              <w:t>1</w:t>
            </w:r>
            <w:r w:rsidR="000754B2">
              <w:rPr>
                <w:rFonts w:ascii="Times New Roman" w:hAnsi="Times New Roman"/>
                <w:sz w:val="24"/>
                <w:szCs w:val="24"/>
              </w:rPr>
              <w:t>8</w:t>
            </w:r>
            <w:r w:rsidRPr="007A1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П</w:t>
            </w:r>
            <w:r w:rsidR="00BB0075" w:rsidRPr="007A1DAC">
              <w:rPr>
                <w:rFonts w:ascii="Times New Roman" w:hAnsi="Times New Roman"/>
                <w:color w:val="000000"/>
                <w:sz w:val="24"/>
                <w:szCs w:val="24"/>
              </w:rPr>
              <w:t>ротокол заседания аттестационной комиссии или его заверенная копия. Области аттестации: А (Проверка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Федерации) и Г.2 (Требования к порядку работы на тепловых энергоустановках и тепловых сетях, установленные в следующих федеральных законах и иных нормативных правовых актах Российской Федерации).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7A1DAC" w:rsidRPr="007A1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Копия свидетельства о готовности организации-заявителя к использованию аттестованной технологии сварки. Реестр аттестаций см. на сайте НАКС http://www.naks.ru.</w:t>
            </w:r>
          </w:p>
          <w:p w:rsidR="00BB0075" w:rsidRPr="007A1DAC" w:rsidRDefault="000754B2" w:rsidP="007A1DAC">
            <w:pPr>
              <w:pStyle w:val="formattext"/>
              <w:spacing w:before="0" w:beforeAutospacing="0" w:after="0" w:afterAutospacing="0"/>
              <w:jc w:val="both"/>
            </w:pPr>
            <w:r>
              <w:t>20</w:t>
            </w:r>
            <w:r w:rsidR="007A1DAC" w:rsidRPr="007A1DAC">
              <w:t xml:space="preserve">. </w:t>
            </w:r>
            <w:r w:rsidR="00BB0075" w:rsidRPr="007A1DAC">
              <w:t>Протокол аттестации сварщика (специалиста сварочного производства) или его заверенная копия. Реестр аттестаций см. на сайте НАКС http://www.naks.ru.</w:t>
            </w:r>
          </w:p>
          <w:p w:rsidR="00BB0075" w:rsidRPr="007A1DAC" w:rsidRDefault="000754B2" w:rsidP="007A1DAC">
            <w:pPr>
              <w:pStyle w:val="12"/>
              <w:tabs>
                <w:tab w:val="left" w:pos="1418"/>
              </w:tabs>
              <w:spacing w:after="0"/>
              <w:ind w:left="1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A1DAC" w:rsidRPr="007A1DAC">
              <w:rPr>
                <w:rFonts w:cs="Times New Roman"/>
              </w:rPr>
              <w:t xml:space="preserve">. </w:t>
            </w:r>
            <w:r w:rsidR="00BB0075" w:rsidRPr="007A1DAC">
              <w:rPr>
                <w:rFonts w:cs="Times New Roman"/>
              </w:rPr>
              <w:t xml:space="preserve">Справка на бланке организации об </w:t>
            </w:r>
            <w:r w:rsidR="00BB0075" w:rsidRPr="007A1DAC">
              <w:rPr>
                <w:rFonts w:cs="Times New Roman"/>
                <w:color w:val="000000"/>
              </w:rPr>
              <w:t>о</w:t>
            </w:r>
            <w:r w:rsidR="00BB0075" w:rsidRPr="007A1DAC">
              <w:rPr>
                <w:rFonts w:cs="Times New Roman"/>
              </w:rPr>
              <w:t xml:space="preserve">пыте работы по строительству/ремонту тепловых сетей с температурой теплоносителя свыше 115 градусов с трубами в ППМ изоляции не менее 3 лет. 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. Справка об объеме выполненных работ с ППМ изоляцией на общую сумму не менее 1 млн. рублей с предоставлением копий первичных бухгалтерских документов. Предоставить справку по форме </w:t>
            </w:r>
            <w:r w:rsidR="007A1DAC" w:rsidRPr="007A1DAC">
              <w:rPr>
                <w:rFonts w:ascii="Times New Roman" w:hAnsi="Times New Roman"/>
                <w:sz w:val="24"/>
                <w:szCs w:val="24"/>
              </w:rPr>
              <w:t>приложения №4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. Копия комплекта исполнительной документации на один объект, выполненный в 201</w:t>
            </w:r>
            <w:r w:rsidR="00191426" w:rsidRPr="007A1DAC">
              <w:rPr>
                <w:rFonts w:ascii="Times New Roman" w:hAnsi="Times New Roman"/>
                <w:sz w:val="24"/>
                <w:szCs w:val="24"/>
              </w:rPr>
              <w:t>5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BB0075" w:rsidRPr="007A1DAC" w:rsidRDefault="000754B2" w:rsidP="007A1DAC">
            <w:pPr>
              <w:pStyle w:val="12"/>
              <w:tabs>
                <w:tab w:val="left" w:pos="1418"/>
              </w:tabs>
              <w:spacing w:after="0"/>
              <w:ind w:left="1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BB0075" w:rsidRPr="007A1DAC">
              <w:rPr>
                <w:rFonts w:cs="Times New Roman"/>
              </w:rPr>
              <w:t>. Копии документов, подтверждающих наличие материально-технической базы в окрестностях города Обнинска (договор аренды, свидетельство на право собственности и т.д.), удостоверенных подписью и круглой печатью участника;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>. Гарантийное письмо о готовности выполнять работы при ненормированном рабочем дне в праздничные и выходные дни.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. Гарантийное письмо об осуществлении расчетов по выполненным работам на основании смет составленных с учетом расчетных индексов изменения сметной стоимости СМР к ФЕР по Калужской области действующих во время выполнения работ и за фактический объем работ. 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. Гарантийное письмо об обеспечении качества и порядка выполнения работ в соответствии со Стандартом МП «Теплоснабжение». </w:t>
            </w:r>
          </w:p>
          <w:p w:rsidR="00BB0075" w:rsidRPr="007A1DAC" w:rsidRDefault="000754B2" w:rsidP="007A1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. Гарантийное письмо о предоставлении гарантийного срока на новое строительство – 10 лет, на </w:t>
            </w: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BB0075" w:rsidRPr="007A1DAC">
              <w:rPr>
                <w:rFonts w:ascii="Times New Roman" w:hAnsi="Times New Roman"/>
                <w:sz w:val="24"/>
                <w:szCs w:val="24"/>
              </w:rPr>
              <w:t xml:space="preserve"> работы – 3 года. </w:t>
            </w:r>
          </w:p>
          <w:p w:rsidR="0005281B" w:rsidRPr="007B6E1C" w:rsidRDefault="0005281B" w:rsidP="00BB0075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7B6E1C" w:rsidTr="003359B0">
        <w:tc>
          <w:tcPr>
            <w:tcW w:w="704" w:type="dxa"/>
          </w:tcPr>
          <w:p w:rsidR="007B6E1C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9" w:type="dxa"/>
          </w:tcPr>
          <w:p w:rsidR="007B6E1C" w:rsidRDefault="00987448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87448">
              <w:rPr>
                <w:rFonts w:ascii="Times New Roman" w:hAnsi="Times New Roman"/>
                <w:b/>
                <w:sz w:val="24"/>
                <w:szCs w:val="24"/>
              </w:rPr>
              <w:t>ормы, порядок, дата начала и дата окончания срока предоставления участникам закупки разъяснений положений документации о проведении запроса предложений</w:t>
            </w:r>
          </w:p>
          <w:p w:rsidR="00B6162A" w:rsidRPr="005E03D0" w:rsidRDefault="00B6162A" w:rsidP="007A1DAC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2A">
              <w:rPr>
                <w:rFonts w:ascii="Times New Roman" w:hAnsi="Times New Roman"/>
                <w:sz w:val="24"/>
                <w:szCs w:val="24"/>
              </w:rPr>
              <w:t xml:space="preserve">Любой участник закупки вправе запросить разъяснение 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>документации. Такой запрос направляется Заказчику в письменно</w:t>
            </w:r>
            <w:r w:rsidR="003D363D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3D363D" w:rsidRPr="00BE3717">
              <w:rPr>
                <w:rFonts w:ascii="Times New Roman" w:hAnsi="Times New Roman"/>
                <w:sz w:val="24"/>
                <w:szCs w:val="24"/>
              </w:rPr>
              <w:t>приложения №</w:t>
            </w:r>
            <w:r w:rsidR="00BE3717" w:rsidRPr="00BE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4B2">
              <w:rPr>
                <w:rFonts w:ascii="Times New Roman" w:hAnsi="Times New Roman"/>
                <w:sz w:val="24"/>
                <w:szCs w:val="24"/>
              </w:rPr>
              <w:t>7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B6162A">
              <w:rPr>
                <w:rFonts w:ascii="Times New Roman" w:hAnsi="Times New Roman"/>
                <w:sz w:val="24"/>
                <w:szCs w:val="24"/>
              </w:rPr>
              <w:t xml:space="preserve">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Default="00FF5FB5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6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B6E1C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  <w:r w:rsidR="0003181C">
              <w:rPr>
                <w:rFonts w:ascii="Times New Roman" w:hAnsi="Times New Roman"/>
                <w:b/>
                <w:sz w:val="24"/>
                <w:szCs w:val="24"/>
              </w:rPr>
              <w:t xml:space="preserve"> и порядок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 xml:space="preserve"> оценки и сопоставления предложений на участие в запросе предложений</w:t>
            </w:r>
            <w:r w:rsidR="0003181C">
              <w:rPr>
                <w:rFonts w:ascii="Times New Roman" w:hAnsi="Times New Roman"/>
                <w:b/>
                <w:sz w:val="24"/>
                <w:szCs w:val="24"/>
              </w:rPr>
              <w:t xml:space="preserve"> с предварительным квалификационным отбором </w:t>
            </w:r>
          </w:p>
          <w:p w:rsidR="001235FB" w:rsidRPr="0003181C" w:rsidRDefault="0003181C" w:rsidP="000318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представлены в документации 2-го этапа запроса предложений с ПКО.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Default="007B6E1C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F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B6E1C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B85066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66">
              <w:rPr>
                <w:rFonts w:ascii="Times New Roman" w:hAnsi="Times New Roman"/>
                <w:sz w:val="24"/>
                <w:szCs w:val="24"/>
              </w:rPr>
              <w:t>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1C" w:rsidRPr="007B6E1C" w:rsidTr="003359B0">
        <w:tc>
          <w:tcPr>
            <w:tcW w:w="704" w:type="dxa"/>
          </w:tcPr>
          <w:p w:rsidR="007B6E1C" w:rsidRDefault="0003181C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FB5">
              <w:rPr>
                <w:rFonts w:ascii="Times New Roman" w:hAnsi="Times New Roman"/>
                <w:sz w:val="24"/>
                <w:szCs w:val="24"/>
              </w:rPr>
              <w:t>4</w:t>
            </w:r>
            <w:r w:rsidR="007B6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B6E1C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рок, в течение которого победитель запроса предложений должен подписать договор</w:t>
            </w:r>
          </w:p>
          <w:p w:rsidR="00DD2E81" w:rsidRDefault="00DD2E81" w:rsidP="00CC746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E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с победителем по результатам проведения закупки, должен быть заключен не позднее </w:t>
            </w:r>
            <w:r w:rsidR="00BE371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C746E">
              <w:rPr>
                <w:rFonts w:ascii="Times New Roman" w:hAnsi="Times New Roman"/>
                <w:sz w:val="24"/>
                <w:szCs w:val="24"/>
                <w:lang w:eastAsia="ru-RU"/>
              </w:rPr>
              <w:t>вадцати</w:t>
            </w:r>
            <w:r w:rsidRPr="00DD2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  <w:p w:rsidR="002636B5" w:rsidRPr="002636B5" w:rsidRDefault="002636B5" w:rsidP="002636B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тем, что данная закупка попадает под категорию крупной закупки, договор по результатам закупки будет заключен после получения согласия Администрации города Обнинска (постановления) на совершение крупной сделки.</w:t>
            </w:r>
          </w:p>
        </w:tc>
      </w:tr>
      <w:tr w:rsidR="007B6E1C" w:rsidRPr="007B6E1C" w:rsidTr="003359B0">
        <w:trPr>
          <w:trHeight w:val="1471"/>
        </w:trPr>
        <w:tc>
          <w:tcPr>
            <w:tcW w:w="704" w:type="dxa"/>
          </w:tcPr>
          <w:p w:rsidR="007B6E1C" w:rsidRDefault="007B6E1C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5F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B6E1C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164AC">
              <w:rPr>
                <w:rFonts w:ascii="Times New Roman" w:hAnsi="Times New Roman"/>
                <w:b/>
                <w:sz w:val="24"/>
                <w:szCs w:val="24"/>
              </w:rPr>
              <w:t>азмер обеспечения заявки на участие в запросе предложений,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343325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25">
              <w:rPr>
                <w:rFonts w:ascii="Times New Roman" w:hAnsi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FB5" w:rsidRPr="007B6E1C" w:rsidTr="003359B0">
        <w:trPr>
          <w:trHeight w:val="1471"/>
        </w:trPr>
        <w:tc>
          <w:tcPr>
            <w:tcW w:w="704" w:type="dxa"/>
          </w:tcPr>
          <w:p w:rsidR="00FF5FB5" w:rsidRDefault="00FF5FB5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FF5FB5" w:rsidRPr="00B9017D" w:rsidRDefault="00B9017D" w:rsidP="00B901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17D">
              <w:rPr>
                <w:rFonts w:ascii="Times New Roman" w:hAnsi="Times New Roman"/>
                <w:b/>
                <w:sz w:val="24"/>
                <w:szCs w:val="24"/>
              </w:rPr>
              <w:t xml:space="preserve">Условия и порядок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предварительного квалификационного отбора</w:t>
            </w:r>
          </w:p>
          <w:p w:rsidR="00B9017D" w:rsidRPr="00B9017D" w:rsidRDefault="00B9017D" w:rsidP="00B9017D">
            <w:pPr>
              <w:pStyle w:val="a"/>
              <w:widowControl/>
              <w:numPr>
                <w:ilvl w:val="0"/>
                <w:numId w:val="0"/>
              </w:numPr>
              <w:suppressAutoHyphens w:val="0"/>
              <w:spacing w:line="240" w:lineRule="auto"/>
              <w:ind w:firstLine="427"/>
              <w:rPr>
                <w:rFonts w:cs="Times New Roman"/>
                <w:sz w:val="24"/>
                <w:szCs w:val="24"/>
              </w:rPr>
            </w:pPr>
            <w:r w:rsidRPr="00B9017D">
              <w:rPr>
                <w:rFonts w:cs="Times New Roman"/>
                <w:sz w:val="24"/>
                <w:szCs w:val="24"/>
              </w:rPr>
              <w:t xml:space="preserve">Предварительный квалификационный отбор (ПКО) проводится с целью отбора юридических лиц и индивидуальных предпринимателей, обладающих требуемой документацией 1 этапа запроса предложений </w:t>
            </w:r>
            <w:r w:rsidRPr="00B9017D">
              <w:rPr>
                <w:rFonts w:cs="Times New Roman"/>
                <w:bCs/>
                <w:sz w:val="24"/>
                <w:szCs w:val="24"/>
              </w:rPr>
              <w:t>с ПКО</w:t>
            </w:r>
            <w:r w:rsidRPr="00B9017D">
              <w:rPr>
                <w:rFonts w:cs="Times New Roman"/>
                <w:sz w:val="24"/>
                <w:szCs w:val="24"/>
              </w:rPr>
              <w:t xml:space="preserve"> квалификацией, финансовыми, производственными и техническими возможностями, необходимыми для выполнения работ.</w:t>
            </w:r>
          </w:p>
          <w:p w:rsidR="00B9017D" w:rsidRPr="00B9017D" w:rsidRDefault="00B9017D" w:rsidP="00B9017D">
            <w:pPr>
              <w:pStyle w:val="Times12"/>
              <w:tabs>
                <w:tab w:val="left" w:pos="1288"/>
              </w:tabs>
              <w:ind w:firstLine="427"/>
              <w:rPr>
                <w:rFonts w:cs="Times New Roman"/>
                <w:szCs w:val="24"/>
              </w:rPr>
            </w:pPr>
            <w:r w:rsidRPr="00B9017D">
              <w:rPr>
                <w:rFonts w:cs="Times New Roman"/>
                <w:szCs w:val="24"/>
              </w:rPr>
              <w:t>Для участия в процедуре закупки участник должен удовлетворять требованиям, изложенным</w:t>
            </w:r>
            <w:r w:rsidRPr="00B9017D">
              <w:rPr>
                <w:rFonts w:cs="Times New Roman"/>
                <w:bCs w:val="0"/>
                <w:szCs w:val="24"/>
              </w:rPr>
              <w:t xml:space="preserve"> в настоящей документации;</w:t>
            </w:r>
          </w:p>
          <w:p w:rsidR="00B9017D" w:rsidRPr="00B9017D" w:rsidRDefault="00B9017D" w:rsidP="00B9017D">
            <w:pPr>
              <w:pStyle w:val="Times12"/>
              <w:tabs>
                <w:tab w:val="left" w:pos="1288"/>
              </w:tabs>
              <w:ind w:left="14" w:firstLine="463"/>
              <w:rPr>
                <w:rFonts w:eastAsia="Times New Roman" w:cs="Times New Roman"/>
                <w:szCs w:val="24"/>
              </w:rPr>
            </w:pPr>
            <w:r w:rsidRPr="00B9017D">
              <w:rPr>
                <w:rFonts w:cs="Times New Roman"/>
                <w:szCs w:val="24"/>
              </w:rPr>
              <w:t>Для всех участников предварительного квалификационного отбора устанавливаются единые требования.</w:t>
            </w:r>
          </w:p>
          <w:p w:rsidR="00B9017D" w:rsidRPr="00B9017D" w:rsidRDefault="00B9017D" w:rsidP="00B9017D">
            <w:pPr>
              <w:widowControl w:val="0"/>
              <w:suppressAutoHyphens/>
              <w:spacing w:after="0" w:line="240" w:lineRule="auto"/>
              <w:ind w:left="14" w:firstLine="413"/>
              <w:jc w:val="both"/>
              <w:outlineLvl w:val="2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9017D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>На основании результатов рассмотрения заявок на участие в предварительном квалификационном отборе комиссией принимается решение о допуске к участию во 2 этапе запроса предложений участника закупки или об отказе в допуске такого участника закупки к участию во 2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этапе запроса предложений.</w:t>
            </w:r>
          </w:p>
        </w:tc>
      </w:tr>
      <w:tr w:rsidR="00B9017D" w:rsidRPr="007B6E1C" w:rsidTr="003359B0">
        <w:trPr>
          <w:trHeight w:val="1471"/>
        </w:trPr>
        <w:tc>
          <w:tcPr>
            <w:tcW w:w="704" w:type="dxa"/>
          </w:tcPr>
          <w:p w:rsidR="00B9017D" w:rsidRDefault="00B9017D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B9017D" w:rsidRDefault="00B9017D" w:rsidP="00B901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Заказчика на этапе предварительного квалификационного отбора</w:t>
            </w:r>
          </w:p>
          <w:p w:rsidR="00A7191D" w:rsidRDefault="00A7191D" w:rsidP="00A7191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первом этапе Заказчик вправе проводить обсуждения с участниками, представившими первоначальные заявки. </w:t>
            </w:r>
          </w:p>
          <w:p w:rsidR="00A7191D" w:rsidRPr="00A7191D" w:rsidRDefault="00A7191D" w:rsidP="00A7191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первого этапа Заказчик вправе уточнить условия закупки и внести дополнения, изменения в документацию 2 этапа.</w:t>
            </w:r>
          </w:p>
        </w:tc>
      </w:tr>
      <w:tr w:rsidR="00B9017D" w:rsidRPr="007B6E1C" w:rsidTr="003359B0">
        <w:trPr>
          <w:trHeight w:val="1471"/>
        </w:trPr>
        <w:tc>
          <w:tcPr>
            <w:tcW w:w="704" w:type="dxa"/>
          </w:tcPr>
          <w:p w:rsidR="00B9017D" w:rsidRDefault="00B9017D" w:rsidP="00FF5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B9017D" w:rsidRDefault="00B9017D" w:rsidP="00B9017D">
            <w:pPr>
              <w:widowControl w:val="0"/>
              <w:suppressAutoHyphens/>
              <w:spacing w:after="0" w:line="240" w:lineRule="auto"/>
              <w:ind w:firstLine="427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последствиях несоответствия участника установленнм квалификационным требованиям</w:t>
            </w:r>
            <w:r w:rsidRPr="00B9017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B9017D" w:rsidRPr="00B9017D" w:rsidRDefault="00B9017D" w:rsidP="00B9017D">
            <w:pPr>
              <w:widowControl w:val="0"/>
              <w:suppressAutoHyphens/>
              <w:spacing w:after="0" w:line="240" w:lineRule="auto"/>
              <w:ind w:firstLine="427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B9017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По результатам предварительного квалификационного отбора составляется протокол с указанием организаций, допускаемых к участию во 2 этапе запроса предложений.</w:t>
            </w:r>
          </w:p>
          <w:p w:rsidR="00B9017D" w:rsidRDefault="00B9017D" w:rsidP="00B901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      </w:t>
            </w:r>
            <w:r w:rsidRPr="00B9017D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Впоследствии комиссия по закупкам рассмотрит коммерческие предложения только тех участников, которые успешно прошли предварительный квалификационный отбор.</w:t>
            </w:r>
          </w:p>
        </w:tc>
      </w:tr>
    </w:tbl>
    <w:p w:rsidR="0003181C" w:rsidRDefault="0003181C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</w:p>
    <w:p w:rsidR="0003181C" w:rsidRDefault="0003181C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br w:type="page"/>
      </w:r>
    </w:p>
    <w:p w:rsidR="00E6102F" w:rsidRPr="00E6102F" w:rsidRDefault="00E6102F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1</w:t>
      </w: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 документации запроса предложений</w:t>
      </w: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102F" w:rsidRPr="00E6102F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Форма</w:t>
      </w:r>
      <w:r w:rsidRPr="00E61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Toc280264911"/>
      <w:bookmarkStart w:id="1" w:name="_Toc297653774"/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описи документов, представляемых для участия в запросе предложений</w:t>
      </w:r>
      <w:bookmarkEnd w:id="0"/>
      <w:bookmarkEnd w:id="1"/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E6102F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представляемых для участия в запросе предложений</w:t>
      </w:r>
      <w:r w:rsidR="0003181C">
        <w:rPr>
          <w:rFonts w:ascii="Times New Roman" w:eastAsia="Times New Roman" w:hAnsi="Times New Roman"/>
          <w:sz w:val="24"/>
          <w:szCs w:val="24"/>
          <w:lang w:eastAsia="ar-SA"/>
        </w:rPr>
        <w:t xml:space="preserve"> с предварительным квалификационным отбором (ПКО)</w:t>
      </w:r>
    </w:p>
    <w:p w:rsidR="00E6102F" w:rsidRPr="00E6102F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E6102F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E6102F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E6102F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запросе предложений </w:t>
      </w:r>
      <w:r w:rsidR="0003181C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с ПКО </w:t>
      </w:r>
      <w:r w:rsidRPr="00E6102F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нами направляются </w:t>
      </w:r>
      <w:r w:rsidRPr="00E6102F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E6102F" w:rsidRPr="00E6102F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E6102F" w:rsidRPr="00E6102F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881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Заявка на участие в запросе предложений</w:t>
            </w:r>
            <w:r w:rsidR="000318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ПКО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форме </w:t>
            </w:r>
            <w:r w:rsidR="0088156C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E6102F" w:rsidRDefault="0003181C" w:rsidP="005C2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выполнении аналогичных работ, оказании аналогичных услуг за последние 3 года (по форме приложения № </w:t>
            </w:r>
            <w:r w:rsidR="005C2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03181C" w:rsidP="005C2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материально-технических ресурсах (по форме приложения № </w:t>
            </w:r>
            <w:r w:rsidR="005C2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102F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E6102F" w:rsidRPr="007421C1" w:rsidRDefault="0003181C" w:rsidP="005C2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кадровых ресурсах (по форме приложения № </w:t>
            </w:r>
            <w:r w:rsidR="005C2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42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E6102F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1CAA" w:rsidRPr="00E6102F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DE1CAA" w:rsidRDefault="00DE1CAA" w:rsidP="00DE1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DE1CAA" w:rsidRPr="00E6102F" w:rsidRDefault="00DE1CAA" w:rsidP="00DE1CAA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CAA" w:rsidRPr="00E6102F" w:rsidRDefault="00DE1CAA" w:rsidP="00DE1C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2" w:name="_Toc280264912"/>
      <w:bookmarkStart w:id="3" w:name="_Toc297653775"/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3876B9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876B9" w:rsidTr="009958BE"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3876B9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876B9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3876B9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3876B9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заявки на участие в запросе предложений</w:t>
      </w:r>
      <w:bookmarkEnd w:id="2"/>
      <w:bookmarkEnd w:id="3"/>
    </w:p>
    <w:p w:rsidR="0025386A" w:rsidRPr="0025386A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386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25386A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 НА УЧАСТИЕ В ЗАПРОСЕ ПРЕДЛОЖЕНИЙ</w:t>
      </w:r>
      <w:r w:rsidR="000318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 ПРЕДВАРИТЕЛЬНЫМ КВАЛИФИКАЦИОННЫМ ОТБОРОМ (1 ЭТАП)</w:t>
      </w:r>
    </w:p>
    <w:p w:rsidR="0003181C" w:rsidRDefault="0003181C" w:rsidP="0003181C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</w:t>
      </w:r>
      <w:r w:rsidR="00E6102F" w:rsidRPr="00E6102F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</w:t>
      </w:r>
      <w:r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03181C" w:rsidRPr="00E6102F" w:rsidRDefault="0003181C" w:rsidP="0003181C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 xml:space="preserve">(наименование </w:t>
      </w:r>
      <w:r w:rsidR="00501253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закупки</w:t>
      </w: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)</w:t>
      </w:r>
    </w:p>
    <w:p w:rsidR="00E6102F" w:rsidRPr="00E6102F" w:rsidRDefault="00E6102F" w:rsidP="0003181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</w:t>
      </w:r>
      <w:r w:rsidR="001E36CC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  <w:r w:rsidR="0003181C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</w:t>
      </w:r>
    </w:p>
    <w:p w:rsidR="00E6102F" w:rsidRPr="00E6102F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запроса предложений </w:t>
      </w:r>
      <w:r w:rsidR="0050125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с предварительным квалификационным отбором (ПКО)</w:t>
      </w:r>
      <w:r w:rsidRPr="00E6102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, а также применимые к данному запросу предложений </w:t>
      </w:r>
      <w:r w:rsidRPr="00E6102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сообщает о согласии участвовать в запросе предложений </w:t>
      </w:r>
      <w:r w:rsidR="00501253">
        <w:rPr>
          <w:rFonts w:ascii="Times New Roman" w:eastAsia="Times New Roman" w:hAnsi="Times New Roman"/>
          <w:sz w:val="24"/>
          <w:szCs w:val="24"/>
          <w:lang w:eastAsia="ar-SA"/>
        </w:rPr>
        <w:t xml:space="preserve">с ПКО 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на условиях,</w:t>
      </w:r>
      <w:r w:rsidR="00501253" w:rsidRPr="00501253">
        <w:t xml:space="preserve"> </w:t>
      </w:r>
      <w:r w:rsidR="00501253" w:rsidRPr="00501253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установленных в извещении о проведении предварительного квалификационного отбора и </w:t>
      </w:r>
      <w:proofErr w:type="spellStart"/>
      <w:r w:rsidR="00501253" w:rsidRPr="00501253">
        <w:rPr>
          <w:rFonts w:ascii="Times New Roman" w:eastAsia="Times New Roman" w:hAnsi="Times New Roman"/>
          <w:sz w:val="24"/>
          <w:szCs w:val="24"/>
          <w:lang w:eastAsia="ar-SA"/>
        </w:rPr>
        <w:t>предквалификационной</w:t>
      </w:r>
      <w:proofErr w:type="spellEnd"/>
      <w:r w:rsidR="00501253" w:rsidRPr="00501253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документации, и направляет настоящую заявку на участие в предварительном квалификационном отборе.</w:t>
      </w:r>
    </w:p>
    <w:p w:rsidR="00E6102F" w:rsidRPr="00E6102F" w:rsidRDefault="00501253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Toc280264913"/>
      <w:bookmarkStart w:id="5" w:name="_Toc297653776"/>
      <w:r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2</w:t>
      </w:r>
      <w:r w:rsidR="00E6102F" w:rsidRPr="00E6102F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. К заявке на участие в запросе предложений прилагаются</w:t>
      </w:r>
      <w:r w:rsidR="00E6102F"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E6102F" w:rsidRDefault="00501253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6102F" w:rsidRPr="00E6102F">
        <w:rPr>
          <w:rFonts w:ascii="Times New Roman" w:eastAsia="Times New Roman" w:hAnsi="Times New Roman"/>
          <w:sz w:val="24"/>
          <w:szCs w:val="24"/>
          <w:lang w:eastAsia="ar-SA"/>
        </w:rPr>
        <w:t>. Настоящей Заявкой подтверждаем, что против</w:t>
      </w:r>
    </w:p>
    <w:p w:rsidR="00E6102F" w:rsidRPr="00E6102F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E6102F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дисквалифицированные лица и/или по отношению к ним в судебном порядке не установлен запрет на руководство.</w:t>
      </w:r>
    </w:p>
    <w:p w:rsidR="00E6102F" w:rsidRPr="00E6102F" w:rsidRDefault="00501253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6102F" w:rsidRPr="00E6102F">
        <w:rPr>
          <w:rFonts w:ascii="Times New Roman" w:eastAsia="Times New Roman" w:hAnsi="Times New Roman"/>
          <w:sz w:val="24"/>
          <w:szCs w:val="24"/>
          <w:lang w:eastAsia="ar-SA"/>
        </w:rPr>
        <w:t>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E6102F" w:rsidRDefault="00501253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5</w:t>
      </w:r>
      <w:r w:rsidR="00E6102F" w:rsidRPr="00E6102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. Сообщаем, что для оперативного уведомления нас по вопро</w:t>
      </w:r>
      <w:r w:rsidR="00E6102F" w:rsidRPr="00E6102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="00E6102F" w:rsidRPr="00E6102F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="00E6102F"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501253" w:rsidRDefault="00501253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3"/>
          <w:sz w:val="24"/>
          <w:szCs w:val="24"/>
          <w:lang w:eastAsia="ar-SA"/>
        </w:rPr>
      </w:pPr>
    </w:p>
    <w:p w:rsidR="00501253" w:rsidRDefault="00501253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3"/>
          <w:sz w:val="24"/>
          <w:szCs w:val="24"/>
          <w:lang w:eastAsia="ar-SA"/>
        </w:rPr>
      </w:pPr>
    </w:p>
    <w:p w:rsidR="00E6102F" w:rsidRPr="00E6102F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lastRenderedPageBreak/>
        <w:t xml:space="preserve">Все сведения о проведении запроса предложений </w:t>
      </w:r>
      <w:r w:rsidR="00501253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с ПКО </w:t>
      </w:r>
      <w:r w:rsidRPr="00E6102F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просим сообщать уполно</w:t>
      </w:r>
      <w:r w:rsidRPr="00E6102F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E6102F" w:rsidRDefault="00501253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6</w:t>
      </w:r>
      <w:r w:rsidR="00E6102F" w:rsidRPr="00E6102F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. Наши юридический и фактический адреса:</w:t>
      </w:r>
    </w:p>
    <w:p w:rsidR="00E6102F" w:rsidRPr="00E6102F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E6102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E6102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E6102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E6102F" w:rsidRDefault="00501253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E6102F" w:rsidRPr="00E6102F">
        <w:rPr>
          <w:rFonts w:ascii="Times New Roman" w:eastAsia="Times New Roman" w:hAnsi="Times New Roman"/>
          <w:sz w:val="24"/>
          <w:szCs w:val="24"/>
          <w:lang w:eastAsia="ar-SA"/>
        </w:rPr>
        <w:t>. Корреспонденцию в наш адрес просим направлять по адресу:</w:t>
      </w:r>
    </w:p>
    <w:p w:rsidR="00E6102F" w:rsidRPr="00E6102F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3876B9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876B9" w:rsidTr="003876B9"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3876B9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76B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3876B9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4"/>
      <w:bookmarkEnd w:id="5"/>
    </w:p>
    <w:p w:rsidR="001E36CC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E6102F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АНКЕТА УЧАСТНИКА </w:t>
      </w:r>
      <w:r w:rsidR="00501253" w:rsidRPr="00501253">
        <w:rPr>
          <w:rFonts w:ascii="Times New Roman" w:eastAsia="Times New Roman" w:hAnsi="Times New Roman"/>
          <w:b/>
          <w:sz w:val="24"/>
          <w:szCs w:val="24"/>
          <w:lang w:eastAsia="ar-SA"/>
        </w:rPr>
        <w:t>ПРЕДКВАЛИФИКАЦИОННОГО ОТБОРА</w:t>
      </w:r>
    </w:p>
    <w:p w:rsidR="00E6102F" w:rsidRPr="00E6102F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E6102F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E6102F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E6102F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E6102F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E6102F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25"/>
        <w:gridCol w:w="2912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E6102F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6" w:name="_Toc260752649"/>
      <w:bookmarkStart w:id="7" w:name="_Toc280264914"/>
      <w:bookmarkStart w:id="8" w:name="_Toc297653777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5C2966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</w:t>
      </w:r>
      <w:bookmarkEnd w:id="6"/>
      <w:bookmarkEnd w:id="7"/>
      <w:bookmarkEnd w:id="8"/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9" w:name="_Ref55336389"/>
      <w:bookmarkStart w:id="10" w:name="_Toc57314677"/>
      <w:bookmarkStart w:id="11" w:name="_Toc69728991"/>
      <w:bookmarkStart w:id="12" w:name="_Toc340595954"/>
      <w:bookmarkStart w:id="13" w:name="_Toc280264915"/>
      <w:bookmarkStart w:id="14" w:name="_Toc297653778"/>
    </w:p>
    <w:p w:rsidR="00BF70C9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E6102F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ВЫПОЛНЕНИИ АНАЛОГИЧНЫХ РАБОТ, ОКАЗАНИИ АНАЛОГИЧНЫХ УСЛУГ ЗА ПОСЛЕДНИЕ 3 ГОДА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E6102F">
        <w:rPr>
          <w:rFonts w:ascii="Times New Roman" w:eastAsia="Times New Roman" w:hAnsi="Times New Roman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E6102F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BB0EE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__________</w:t>
      </w:r>
      <w:r w:rsid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E6102F" w:rsidRPr="00E6102F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E6102F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E6102F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E6102F" w:rsidP="005C296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5C2966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3</w:t>
            </w: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5C2966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2014</w:t>
            </w:r>
            <w:r w:rsidR="00E6102F"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</w:t>
            </w:r>
            <w:r w:rsidR="005C2966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2015</w:t>
            </w:r>
            <w:r w:rsidRPr="00E6102F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E6102F" w:rsidRPr="00E6102F" w:rsidTr="00E6102F">
        <w:trPr>
          <w:cantSplit/>
          <w:trHeight w:val="232"/>
        </w:trPr>
        <w:tc>
          <w:tcPr>
            <w:tcW w:w="677" w:type="dxa"/>
          </w:tcPr>
          <w:p w:rsidR="00E6102F" w:rsidRPr="00E6102F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E6102F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E6102F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E6102F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* Информация по наиболее трем крупным договорам подтверждается копиями документов первичного бухгалтерского учета (актами выполненных работ), заверенных участником.</w:t>
      </w:r>
    </w:p>
    <w:p w:rsidR="00E6102F" w:rsidRPr="00E6102F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Style w:val="a5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9"/>
      <w:bookmarkEnd w:id="10"/>
      <w:bookmarkEnd w:id="11"/>
      <w:bookmarkEnd w:id="12"/>
    </w:tbl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5C2966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F70C9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E6102F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Default="00BF70C9" w:rsidP="00BF70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  <w:t>Форма справки о материально-технических ресурсах</w:t>
      </w:r>
    </w:p>
    <w:p w:rsidR="00BF70C9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</w:p>
    <w:p w:rsidR="00BF70C9" w:rsidRPr="00E6102F" w:rsidRDefault="00BF70C9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МАТЕРИАЛЬНО-ТЕХНИЧЕСКИХ РЕСУРСАХ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от «___</w:t>
      </w:r>
      <w:proofErr w:type="gramStart"/>
      <w:r w:rsidRPr="00E6102F">
        <w:rPr>
          <w:rFonts w:ascii="Times New Roman" w:eastAsia="Times New Roman" w:hAnsi="Times New Roman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E6102F" w:rsidRPr="00BB0EE4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предложений: ___</w:t>
      </w:r>
      <w:r w:rsid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3853"/>
      </w:tblGrid>
      <w:tr w:rsidR="00E6102F" w:rsidRPr="00E6102F" w:rsidTr="00BB0EE4">
        <w:trPr>
          <w:cantSplit/>
          <w:trHeight w:val="530"/>
        </w:trPr>
        <w:tc>
          <w:tcPr>
            <w:tcW w:w="720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2268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Местонахождение</w:t>
            </w:r>
          </w:p>
        </w:tc>
        <w:tc>
          <w:tcPr>
            <w:tcW w:w="3853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Право владения (собственность) или иное право (хозяйственного ведения, оперативного управления, аренды)</w:t>
            </w:r>
          </w:p>
        </w:tc>
      </w:tr>
      <w:tr w:rsidR="00E6102F" w:rsidRPr="00E6102F" w:rsidTr="00BB0EE4">
        <w:trPr>
          <w:cantSplit/>
          <w:trHeight w:val="254"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Офис, помещение, административное здание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Материально-техническая база (склады, производственные помещения, гаражи и т.д.)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Инструменты, специальная оснастка</w:t>
            </w:r>
          </w:p>
        </w:tc>
      </w:tr>
      <w:tr w:rsidR="00E6102F" w:rsidRPr="00E6102F" w:rsidTr="00BB0EE4">
        <w:trPr>
          <w:cantSplit/>
        </w:trPr>
        <w:tc>
          <w:tcPr>
            <w:tcW w:w="720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E6102F" w:rsidRPr="00E6102F" w:rsidRDefault="00E6102F" w:rsidP="00E6102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0051B" w:rsidTr="009958BE"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3876B9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0051B" w:rsidRDefault="0000051B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102F" w:rsidRPr="00E6102F" w:rsidRDefault="00E6102F" w:rsidP="00E6102F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610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данной справке перечисляются имеющиеся у Участника на правах собственности или на ином законном основании материально-технические ресурсы, которые Участник считает ключевыми и планирует использовать в ходе исполнения Договора, с приложением к данной форме копий актов о приемке-передаче объектов основных средств по каждой единице технологического оборудования, привлекаемого для выполнения требуемых работ. В случае применения арендуемого оборудования необходимо предоставить копии договоров аренды, проката, лизинга, и т.д.</w:t>
      </w: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Default="00E6102F" w:rsidP="00BB0EE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BB0EE4"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5C2966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="00BB0EE4" w:rsidRPr="001E36CC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документации запроса предложений</w:t>
      </w: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BB0E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кадровых ресурсах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6102F" w:rsidRPr="00E6102F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КАДРОВЫХ РЕСУРСАХ </w:t>
      </w:r>
    </w:p>
    <w:p w:rsidR="00BB0EE4" w:rsidRDefault="00BB0EE4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от «___</w:t>
      </w:r>
      <w:proofErr w:type="gramStart"/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 г. </w:t>
      </w: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0EE4" w:rsidRPr="00BB0EE4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Наименование и адрес участника запроса предложений</w:t>
      </w:r>
      <w:r w:rsidR="005C296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ПКО</w:t>
      </w:r>
      <w:r w:rsidRPr="00BB0E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="005C296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</w:t>
      </w:r>
    </w:p>
    <w:p w:rsidR="00E6102F" w:rsidRPr="00E6102F" w:rsidRDefault="00E6102F" w:rsidP="00E6102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6102F" w:rsidRPr="00E6102F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Таблица-1. Основные кадровые ресурсы, </w:t>
      </w:r>
      <w:r w:rsidRPr="00E6102F">
        <w:rPr>
          <w:rFonts w:ascii="Times New Roman" w:eastAsia="Times New Roman" w:hAnsi="Times New Roman"/>
          <w:b/>
          <w:lang w:eastAsia="ar-SA"/>
        </w:rPr>
        <w:t>привлеченные Участником при исполнении данного Договора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3"/>
        <w:gridCol w:w="2068"/>
        <w:gridCol w:w="2357"/>
        <w:gridCol w:w="1778"/>
        <w:gridCol w:w="2503"/>
      </w:tblGrid>
      <w:tr w:rsidR="00E6102F" w:rsidRPr="00E6102F" w:rsidTr="00E6102F">
        <w:trPr>
          <w:trHeight w:val="551"/>
        </w:trPr>
        <w:tc>
          <w:tcPr>
            <w:tcW w:w="339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№</w:t>
            </w: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Должность согласно штатному расписанию*</w:t>
            </w:r>
          </w:p>
        </w:tc>
        <w:tc>
          <w:tcPr>
            <w:tcW w:w="1340" w:type="pct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Стаж работы в данной или аналогичной должности, лет</w:t>
            </w: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rPr>
          <w:cantSplit/>
        </w:trPr>
        <w:tc>
          <w:tcPr>
            <w:tcW w:w="5000" w:type="pct"/>
            <w:gridSpan w:val="5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339" w:type="pct"/>
          </w:tcPr>
          <w:p w:rsidR="00E6102F" w:rsidRPr="00E6102F" w:rsidRDefault="00E6102F" w:rsidP="00E6102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6102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6102F" w:rsidRPr="00E6102F" w:rsidRDefault="00E6102F" w:rsidP="00E6102F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Таблица-2. Общее количество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15"/>
      </w:tblGrid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Группа специалистов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6102F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Штатная численность, чел.</w:t>
            </w: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02F" w:rsidRPr="00E6102F" w:rsidTr="00E6102F">
        <w:tc>
          <w:tcPr>
            <w:tcW w:w="4993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35" w:type="dxa"/>
          </w:tcPr>
          <w:p w:rsidR="00E6102F" w:rsidRPr="00E6102F" w:rsidRDefault="00E6102F" w:rsidP="00E6102F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E6102F" w:rsidRPr="00F62428" w:rsidRDefault="00E6102F" w:rsidP="00CF55A4">
      <w:pPr>
        <w:numPr>
          <w:ilvl w:val="1"/>
          <w:numId w:val="7"/>
        </w:numPr>
        <w:tabs>
          <w:tab w:val="clear" w:pos="1440"/>
          <w:tab w:val="num" w:pos="284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>Копии квалификационных аттестатов (се</w:t>
      </w:r>
      <w:r w:rsidR="00F62428">
        <w:rPr>
          <w:rFonts w:ascii="Times New Roman" w:eastAsia="Times New Roman" w:hAnsi="Times New Roman"/>
          <w:sz w:val="24"/>
          <w:szCs w:val="24"/>
          <w:lang w:eastAsia="ar-SA"/>
        </w:rPr>
        <w:t>ртификатов) специалистов на __</w:t>
      </w: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листах, в 1 </w:t>
      </w:r>
      <w:r w:rsidR="00F62428"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F62428">
        <w:rPr>
          <w:rFonts w:ascii="Times New Roman" w:eastAsia="Times New Roman" w:hAnsi="Times New Roman"/>
          <w:sz w:val="24"/>
          <w:szCs w:val="24"/>
          <w:lang w:eastAsia="ar-SA"/>
        </w:rPr>
        <w:t>кз.</w:t>
      </w:r>
    </w:p>
    <w:p w:rsidR="00E6102F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62428" w:rsidTr="009958BE">
        <w:tc>
          <w:tcPr>
            <w:tcW w:w="3116" w:type="dxa"/>
            <w:tcBorders>
              <w:bottom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2428" w:rsidTr="009958BE">
        <w:tc>
          <w:tcPr>
            <w:tcW w:w="3116" w:type="dxa"/>
            <w:tcBorders>
              <w:top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62428" w:rsidRDefault="00F62428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62428" w:rsidTr="009958BE"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F62428" w:rsidRPr="003876B9" w:rsidRDefault="00F62428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2428" w:rsidRPr="00E6102F" w:rsidRDefault="00F62428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15" w:name="_Toc430965108"/>
      <w:r w:rsidR="00502435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 xml:space="preserve">Приложение № </w:t>
      </w:r>
      <w:r w:rsidR="005C2966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7</w:t>
      </w:r>
      <w:r w:rsidRPr="00E6102F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15"/>
      <w:r w:rsidR="00502435" w:rsidRPr="00502435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>к документации запроса предложений</w:t>
      </w:r>
    </w:p>
    <w:p w:rsidR="003B18D2" w:rsidRDefault="003B18D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E6102F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E6102F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E6102F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E6102F">
        <w:rPr>
          <w:rFonts w:ascii="TimesET" w:eastAsia="Times New Roman" w:hAnsi="TimesET"/>
          <w:lang w:eastAsia="ru-RU"/>
        </w:rPr>
        <w:tab/>
      </w:r>
      <w:r w:rsidRPr="00E6102F">
        <w:rPr>
          <w:rFonts w:ascii="TimesET" w:eastAsia="Times New Roman" w:hAnsi="TimesET"/>
          <w:lang w:eastAsia="ru-RU"/>
        </w:rPr>
        <w:tab/>
      </w:r>
    </w:p>
    <w:p w:rsidR="00E6102F" w:rsidRPr="00E6102F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E6102F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lang w:eastAsia="ar-SA"/>
        </w:rPr>
        <w:t>Прошу Вас разъяснить следующие положения документации по з</w:t>
      </w: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 xml:space="preserve">апросу предложений </w:t>
      </w:r>
      <w:r w:rsidR="005C2966">
        <w:rPr>
          <w:rFonts w:ascii="Times New Roman" w:eastAsia="Times New Roman" w:hAnsi="Times New Roman"/>
          <w:sz w:val="24"/>
          <w:szCs w:val="24"/>
          <w:lang w:eastAsia="ar-SA"/>
        </w:rPr>
        <w:t>с предварительным квалификационным отбором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02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E610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запроса предложений)</w:t>
      </w:r>
    </w:p>
    <w:p w:rsidR="00E6102F" w:rsidRPr="00E6102F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E6102F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E6102F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E6102F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E6102F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E6102F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E6102F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13"/>
    <w:bookmarkEnd w:id="14"/>
    <w:tbl>
      <w:tblPr>
        <w:tblStyle w:val="a5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B18D2" w:rsidTr="009958BE"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76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3876B9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23BD" w:rsidRPr="00A423BD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51CA0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A51CA0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>.</w:t>
      </w:r>
      <w:r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 </w:t>
      </w:r>
      <w:r w:rsidRPr="00A423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Pr="00A423BD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D355A" w:rsidRDefault="00FD355A" w:rsidP="00A423B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423BD" w:rsidRPr="00A423BD" w:rsidRDefault="00A423BD" w:rsidP="00A423B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3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</w:p>
    <w:p w:rsidR="00FD355A" w:rsidRPr="00FD355A" w:rsidRDefault="00594547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Выполнение работ на</w:t>
      </w:r>
      <w:r w:rsidR="00222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тепловых сетях по участкам №№ 1-3.</w:t>
      </w:r>
    </w:p>
    <w:p w:rsidR="00491E33" w:rsidRP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Место (адрес) выполнения работ/оказания услуг: </w:t>
      </w:r>
      <w:r w:rsidR="005C2966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</w:t>
      </w:r>
    </w:p>
    <w:p w:rsidR="00491E33" w:rsidRPr="00491E33" w:rsidRDefault="00491E33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Сроки (период, график) выполнения работ/оказания услуг: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 </w:t>
      </w:r>
      <w:r w:rsidR="005C2966">
        <w:rPr>
          <w:rFonts w:ascii="Times New Roman" w:eastAsia="Times New Roman" w:hAnsi="Times New Roman"/>
          <w:i/>
          <w:sz w:val="24"/>
          <w:szCs w:val="24"/>
          <w:lang w:eastAsia="ar-SA"/>
        </w:rPr>
        <w:t>момента заключения договора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 по 31.12.201</w:t>
      </w:r>
      <w:r w:rsidR="00FD355A">
        <w:rPr>
          <w:rFonts w:ascii="Times New Roman" w:eastAsia="Times New Roman" w:hAnsi="Times New Roman"/>
          <w:i/>
          <w:sz w:val="24"/>
          <w:szCs w:val="24"/>
          <w:lang w:eastAsia="ar-SA"/>
        </w:rPr>
        <w:t>6</w:t>
      </w:r>
      <w:r w:rsidRPr="00491E33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p w:rsidR="00491E33" w:rsidRDefault="00594547" w:rsidP="00491E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45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491E33" w:rsidRPr="005945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Виды (перечень, объем, описание) выполняемых работ/оказываемых услуг:</w:t>
      </w:r>
      <w:r w:rsidR="00491E33" w:rsidRPr="00491E3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594547" w:rsidRPr="00594547" w:rsidTr="00594547">
        <w:tc>
          <w:tcPr>
            <w:tcW w:w="9385" w:type="dxa"/>
            <w:shd w:val="clear" w:color="auto" w:fill="auto"/>
          </w:tcPr>
          <w:p w:rsidR="00594547" w:rsidRPr="00594547" w:rsidRDefault="00594547" w:rsidP="005945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45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Лот №1</w:t>
            </w:r>
            <w:r w:rsidRPr="00594547">
              <w:rPr>
                <w:rFonts w:ascii="Times New Roman" w:hAnsi="Times New Roman"/>
                <w:i/>
                <w:sz w:val="24"/>
                <w:szCs w:val="24"/>
              </w:rPr>
              <w:t>: Участок № 1. В состав участка входят микрорайоны: с 1 – 25 включительно, район очистных сооружений</w:t>
            </w:r>
            <w:r w:rsidR="0001732E">
              <w:rPr>
                <w:rFonts w:ascii="Times New Roman" w:hAnsi="Times New Roman"/>
                <w:i/>
                <w:sz w:val="24"/>
                <w:szCs w:val="24"/>
              </w:rPr>
              <w:t>, поселок Обнинское</w:t>
            </w:r>
            <w:bookmarkStart w:id="16" w:name="_GoBack"/>
            <w:bookmarkEnd w:id="16"/>
            <w:r w:rsidRPr="005945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94547" w:rsidRPr="00594547" w:rsidTr="00594547">
        <w:tc>
          <w:tcPr>
            <w:tcW w:w="9385" w:type="dxa"/>
            <w:shd w:val="clear" w:color="auto" w:fill="auto"/>
          </w:tcPr>
          <w:p w:rsidR="00594547" w:rsidRPr="00594547" w:rsidRDefault="00594547" w:rsidP="005945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45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Лот №2</w:t>
            </w:r>
            <w:r w:rsidRPr="00594547">
              <w:rPr>
                <w:rFonts w:ascii="Times New Roman" w:hAnsi="Times New Roman"/>
                <w:i/>
                <w:sz w:val="24"/>
                <w:szCs w:val="24"/>
              </w:rPr>
              <w:t>: Участок №2. В состав участка входят микрорайоны: 26, 27, 35, 32А, поселок «Мирный», пансионат «Дубравушка», 32, 40, 52, 52А, 51А, 51, ИФЗ</w:t>
            </w:r>
          </w:p>
        </w:tc>
      </w:tr>
      <w:tr w:rsidR="00594547" w:rsidRPr="00594547" w:rsidTr="00594547">
        <w:tc>
          <w:tcPr>
            <w:tcW w:w="9385" w:type="dxa"/>
            <w:shd w:val="clear" w:color="auto" w:fill="auto"/>
          </w:tcPr>
          <w:p w:rsidR="00594547" w:rsidRPr="00594547" w:rsidRDefault="00594547" w:rsidP="005945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45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Лот №3</w:t>
            </w:r>
            <w:r w:rsidRPr="00594547">
              <w:rPr>
                <w:rFonts w:ascii="Times New Roman" w:hAnsi="Times New Roman"/>
                <w:i/>
                <w:sz w:val="24"/>
                <w:szCs w:val="24"/>
              </w:rPr>
              <w:t>: Участок №3. В состав участка входят микрорайоны: промзона «Мишково», ул.Королева т/с Ду700 от к-15 до К-61, 46, 29, ЦИПК, 45, 40А, 38, 39, т/с Ду500 от К-78 до УТ-6 зона «Кабицино»</w:t>
            </w:r>
          </w:p>
        </w:tc>
      </w:tr>
    </w:tbl>
    <w:p w:rsidR="00594547" w:rsidRDefault="00594547" w:rsidP="00594547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5945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Объем работ</w:t>
      </w:r>
      <w:r w:rsidRPr="000754B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0754B2" w:rsidRPr="000754B2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Строительно-ремонтные работы</w:t>
      </w:r>
      <w:r w:rsidR="004913F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на тепловых сетях </w:t>
      </w:r>
      <w:r w:rsidRPr="0059454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по заданию от МП Теплоснабжение</w:t>
      </w:r>
      <w:r w:rsidR="000754B2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.</w:t>
      </w:r>
    </w:p>
    <w:p w:rsidR="00594547" w:rsidRPr="00594547" w:rsidRDefault="00594547" w:rsidP="00926AF9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94547">
        <w:rPr>
          <w:rFonts w:ascii="Times New Roman" w:eastAsia="Droid Sans Fallback" w:hAnsi="Times New Roman" w:cs="Lohit Hindi"/>
          <w:b/>
          <w:color w:val="000000"/>
          <w:spacing w:val="6"/>
          <w:kern w:val="1"/>
          <w:sz w:val="24"/>
          <w:szCs w:val="24"/>
          <w:lang w:eastAsia="zh-CN" w:bidi="hi-IN"/>
        </w:rPr>
        <w:t xml:space="preserve">Порядок выдачи заданий по работам на тепловых сетях после испытаний на </w:t>
      </w:r>
      <w:r w:rsidRPr="00594547">
        <w:rPr>
          <w:rFonts w:ascii="Times New Roman" w:eastAsia="Droid Sans Fallback" w:hAnsi="Times New Roman" w:cs="Lohit Hindi"/>
          <w:b/>
          <w:color w:val="000000"/>
          <w:spacing w:val="-1"/>
          <w:kern w:val="1"/>
          <w:sz w:val="24"/>
          <w:szCs w:val="24"/>
          <w:lang w:eastAsia="zh-CN" w:bidi="hi-IN"/>
        </w:rPr>
        <w:t>прочность тепловых сетей (опрессовки):</w:t>
      </w:r>
    </w:p>
    <w:p w:rsidR="00594547" w:rsidRPr="00594547" w:rsidRDefault="00594547" w:rsidP="00594547">
      <w:pPr>
        <w:widowControl w:val="0"/>
        <w:shd w:val="clear" w:color="auto" w:fill="FFFFFF"/>
        <w:suppressAutoHyphens/>
        <w:spacing w:after="0" w:line="274" w:lineRule="exact"/>
        <w:ind w:right="5" w:firstLine="557"/>
        <w:jc w:val="both"/>
        <w:rPr>
          <w:rFonts w:ascii="Times New Roman" w:eastAsia="Droid Sans Fallback" w:hAnsi="Times New Roman" w:cs="Lohit Hindi"/>
          <w:i/>
          <w:kern w:val="1"/>
          <w:sz w:val="24"/>
          <w:szCs w:val="24"/>
          <w:lang w:eastAsia="zh-CN" w:bidi="hi-IN"/>
        </w:rPr>
      </w:pPr>
      <w:r w:rsidRPr="00594547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 xml:space="preserve">В первую очередь, устраняются </w:t>
      </w:r>
      <w:r w:rsidR="000628E9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 xml:space="preserve">аварии, а также </w:t>
      </w:r>
      <w:r w:rsidRPr="00594547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>порывы, во</w:t>
      </w:r>
      <w:r w:rsidR="004913FC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 xml:space="preserve">зникшие в результате </w:t>
      </w:r>
      <w:proofErr w:type="spellStart"/>
      <w:r w:rsidR="004913FC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>опрессовки</w:t>
      </w:r>
      <w:proofErr w:type="spellEnd"/>
      <w:r w:rsidR="004913FC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>.</w:t>
      </w:r>
    </w:p>
    <w:p w:rsidR="00594547" w:rsidRPr="00594547" w:rsidRDefault="00594547" w:rsidP="00594547">
      <w:pPr>
        <w:widowControl w:val="0"/>
        <w:shd w:val="clear" w:color="auto" w:fill="FFFFFF"/>
        <w:suppressAutoHyphens/>
        <w:spacing w:after="0" w:line="274" w:lineRule="exact"/>
        <w:ind w:right="14" w:firstLine="552"/>
        <w:jc w:val="both"/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</w:pPr>
      <w:r w:rsidRPr="00594547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Конкретная очередность работ на участке определяется в задании от МП </w:t>
      </w:r>
      <w:r w:rsidRPr="00594547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>Теплоснабжение. При необходимости приоритетность заданий может изменяться, также</w:t>
      </w:r>
      <w:r w:rsidR="000628E9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 xml:space="preserve"> по согласованию с Подрядчиком</w:t>
      </w:r>
      <w:r w:rsidRPr="00594547">
        <w:rPr>
          <w:rFonts w:ascii="Times New Roman" w:eastAsia="Droid Sans Fallback" w:hAnsi="Times New Roman" w:cs="Lohit Hindi"/>
          <w:i/>
          <w:color w:val="000000"/>
          <w:spacing w:val="4"/>
          <w:kern w:val="1"/>
          <w:sz w:val="24"/>
          <w:szCs w:val="24"/>
          <w:lang w:eastAsia="zh-CN" w:bidi="hi-IN"/>
        </w:rPr>
        <w:t xml:space="preserve"> может быть выдано задание на выполнение </w:t>
      </w:r>
      <w:r w:rsidRPr="00594547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>работ на ином участке, не предусмотренном конкурсной документацией.</w:t>
      </w:r>
    </w:p>
    <w:p w:rsidR="00594547" w:rsidRPr="00594547" w:rsidRDefault="00594547" w:rsidP="00594547">
      <w:pPr>
        <w:widowControl w:val="0"/>
        <w:shd w:val="clear" w:color="auto" w:fill="FFFFFF"/>
        <w:suppressAutoHyphens/>
        <w:spacing w:after="0" w:line="274" w:lineRule="exact"/>
        <w:ind w:right="14" w:firstLine="552"/>
        <w:jc w:val="both"/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</w:pPr>
      <w:r w:rsidRPr="00594547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В случае выполнения победителем закупочной процедуры всех порученных ему работ на его участке МП Теплоснабжение (по согласованию с указанным победителем) может выдать задание на другом участке.  </w:t>
      </w:r>
    </w:p>
    <w:p w:rsidR="00594547" w:rsidRPr="00926AF9" w:rsidRDefault="00594547" w:rsidP="00594547">
      <w:pPr>
        <w:widowControl w:val="0"/>
        <w:shd w:val="clear" w:color="auto" w:fill="FFFFFF"/>
        <w:suppressAutoHyphens/>
        <w:spacing w:after="0" w:line="274" w:lineRule="exact"/>
        <w:ind w:right="14" w:firstLine="552"/>
        <w:jc w:val="both"/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</w:pPr>
      <w:r w:rsidRPr="00594547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>В случае, если победитель закупочной процедуры не гарантирует</w:t>
      </w:r>
      <w:r w:rsidR="000628E9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 в срок</w:t>
      </w:r>
      <w:r w:rsidRPr="00594547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 выполнение всех работ на своем участке, МП «Теплоснабжение» может выдать задание дополнительно другим организациям, в том числе не прошедшим квалификационный отбор.</w:t>
      </w:r>
    </w:p>
    <w:p w:rsidR="0003005F" w:rsidRPr="0003005F" w:rsidRDefault="000628E9" w:rsidP="0003005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4"/>
          <w:szCs w:val="24"/>
          <w:lang w:eastAsia="zh-CN" w:bidi="hi-IN"/>
        </w:rPr>
        <w:t>5</w:t>
      </w:r>
      <w:r w:rsidR="0003005F">
        <w:rPr>
          <w:rFonts w:ascii="Times New Roman" w:eastAsia="Droid Sans Fallback" w:hAnsi="Times New Roman" w:cs="Lohit Hindi"/>
          <w:b/>
          <w:bCs/>
          <w:kern w:val="1"/>
          <w:sz w:val="24"/>
          <w:szCs w:val="24"/>
          <w:lang w:eastAsia="zh-CN" w:bidi="hi-IN"/>
        </w:rPr>
        <w:t xml:space="preserve">. </w:t>
      </w:r>
      <w:r w:rsidR="0003005F" w:rsidRPr="0003005F">
        <w:rPr>
          <w:rFonts w:ascii="Times New Roman" w:eastAsia="Droid Sans Fallback" w:hAnsi="Times New Roman" w:cs="Lohit Hindi"/>
          <w:b/>
          <w:bCs/>
          <w:kern w:val="1"/>
          <w:sz w:val="24"/>
          <w:szCs w:val="24"/>
          <w:lang w:eastAsia="zh-CN" w:bidi="hi-IN"/>
        </w:rPr>
        <w:t>Требования к качеству работ, в том числе технология производства работ, методы производства работ.</w:t>
      </w:r>
    </w:p>
    <w:p w:rsidR="0003005F" w:rsidRPr="0003005F" w:rsidRDefault="0003005F" w:rsidP="00030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</w:pPr>
      <w:r w:rsidRPr="0003005F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Качество работ должно соответствовать требованиям Стандарта МП «Теплоснабжение», см. ссылку </w:t>
      </w:r>
      <w:hyperlink r:id="rId7" w:history="1">
        <w:r w:rsidRPr="0003005F">
          <w:rPr>
            <w:rFonts w:ascii="Times New Roman" w:eastAsia="Droid Sans Fallback" w:hAnsi="Times New Roman" w:cs="Lohit Hindi"/>
            <w:i/>
            <w:color w:val="000080"/>
            <w:kern w:val="1"/>
            <w:sz w:val="24"/>
            <w:szCs w:val="24"/>
            <w:u w:val="single"/>
          </w:rPr>
          <w:t>http://teplo.obninsk.ru/index/scheme/3</w:t>
        </w:r>
      </w:hyperlink>
      <w:r w:rsidRPr="0003005F">
        <w:rPr>
          <w:rFonts w:ascii="Times New Roman" w:eastAsia="Droid Sans Fallback" w:hAnsi="Times New Roman" w:cs="Lohit Hindi"/>
          <w:i/>
          <w:color w:val="000000"/>
          <w:kern w:val="1"/>
          <w:sz w:val="24"/>
          <w:szCs w:val="24"/>
          <w:lang w:eastAsia="zh-CN" w:bidi="hi-IN"/>
        </w:rPr>
        <w:t xml:space="preserve"> . </w:t>
      </w:r>
    </w:p>
    <w:p w:rsidR="0003005F" w:rsidRPr="00926AF9" w:rsidRDefault="0003005F" w:rsidP="00926AF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B0D7D" w:rsidRPr="00EB0D7D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EB0D7D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EB0D7D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0D7D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EB0D7D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0D7D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EB0D7D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B0D7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«___» _____________201</w:t>
      </w:r>
      <w:r w:rsidR="00926AF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EB0D7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Sect="00A550F0">
      <w:headerReference w:type="even" r:id="rId9"/>
      <w:headerReference w:type="default" r:id="rId10"/>
      <w:headerReference w:type="first" r:id="rId11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C1" w:rsidRDefault="004431C1">
      <w:pPr>
        <w:spacing w:after="0" w:line="240" w:lineRule="auto"/>
      </w:pPr>
      <w:r>
        <w:separator/>
      </w:r>
    </w:p>
  </w:endnote>
  <w:endnote w:type="continuationSeparator" w:id="0">
    <w:p w:rsidR="004431C1" w:rsidRDefault="0044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C1" w:rsidRDefault="004431C1">
      <w:pPr>
        <w:spacing w:after="0" w:line="240" w:lineRule="auto"/>
      </w:pPr>
      <w:r>
        <w:separator/>
      </w:r>
    </w:p>
  </w:footnote>
  <w:footnote w:type="continuationSeparator" w:id="0">
    <w:p w:rsidR="004431C1" w:rsidRDefault="0044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B2" w:rsidRDefault="000754B2" w:rsidP="00E610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54B2" w:rsidRDefault="000754B2" w:rsidP="00E6102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B2" w:rsidRPr="00CD34E2" w:rsidRDefault="000754B2" w:rsidP="00E6102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B2" w:rsidRDefault="000754B2" w:rsidP="00E6102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E89"/>
    <w:multiLevelType w:val="hybridMultilevel"/>
    <w:tmpl w:val="7F0ED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7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7215"/>
    <w:rsid w:val="0001732E"/>
    <w:rsid w:val="0003005F"/>
    <w:rsid w:val="00030443"/>
    <w:rsid w:val="0003181C"/>
    <w:rsid w:val="00037920"/>
    <w:rsid w:val="000500BB"/>
    <w:rsid w:val="0005281B"/>
    <w:rsid w:val="000628E9"/>
    <w:rsid w:val="000754B2"/>
    <w:rsid w:val="000A3F98"/>
    <w:rsid w:val="000B12A3"/>
    <w:rsid w:val="000D3BCA"/>
    <w:rsid w:val="000E09B8"/>
    <w:rsid w:val="000E0A15"/>
    <w:rsid w:val="000F379D"/>
    <w:rsid w:val="001050BE"/>
    <w:rsid w:val="0011759B"/>
    <w:rsid w:val="001235FB"/>
    <w:rsid w:val="00151F1C"/>
    <w:rsid w:val="00154956"/>
    <w:rsid w:val="00172572"/>
    <w:rsid w:val="001756B6"/>
    <w:rsid w:val="00180781"/>
    <w:rsid w:val="00191426"/>
    <w:rsid w:val="001B05D3"/>
    <w:rsid w:val="001B7F3B"/>
    <w:rsid w:val="001C1465"/>
    <w:rsid w:val="001D5F1A"/>
    <w:rsid w:val="001E36CC"/>
    <w:rsid w:val="001E65F1"/>
    <w:rsid w:val="001F14B5"/>
    <w:rsid w:val="001F7022"/>
    <w:rsid w:val="00213200"/>
    <w:rsid w:val="00222271"/>
    <w:rsid w:val="0025261C"/>
    <w:rsid w:val="0025386A"/>
    <w:rsid w:val="002636B5"/>
    <w:rsid w:val="002672B5"/>
    <w:rsid w:val="0026768E"/>
    <w:rsid w:val="002846D1"/>
    <w:rsid w:val="002A021E"/>
    <w:rsid w:val="002A10DC"/>
    <w:rsid w:val="002A4F31"/>
    <w:rsid w:val="002A7598"/>
    <w:rsid w:val="002B5444"/>
    <w:rsid w:val="002B6846"/>
    <w:rsid w:val="002C5263"/>
    <w:rsid w:val="002D2D66"/>
    <w:rsid w:val="002E61A4"/>
    <w:rsid w:val="002F76D2"/>
    <w:rsid w:val="003359B0"/>
    <w:rsid w:val="00343325"/>
    <w:rsid w:val="00362A8C"/>
    <w:rsid w:val="0036407E"/>
    <w:rsid w:val="003678BB"/>
    <w:rsid w:val="003778E9"/>
    <w:rsid w:val="003876B9"/>
    <w:rsid w:val="003958E0"/>
    <w:rsid w:val="003A7BAB"/>
    <w:rsid w:val="003B18D2"/>
    <w:rsid w:val="003D0C2C"/>
    <w:rsid w:val="003D363D"/>
    <w:rsid w:val="00417FE5"/>
    <w:rsid w:val="00422CA1"/>
    <w:rsid w:val="00434CA5"/>
    <w:rsid w:val="004428A4"/>
    <w:rsid w:val="004431C1"/>
    <w:rsid w:val="00451408"/>
    <w:rsid w:val="004618E0"/>
    <w:rsid w:val="004758AF"/>
    <w:rsid w:val="004847F0"/>
    <w:rsid w:val="004913FC"/>
    <w:rsid w:val="00491E33"/>
    <w:rsid w:val="00495D3A"/>
    <w:rsid w:val="004A6A9A"/>
    <w:rsid w:val="004B0F87"/>
    <w:rsid w:val="004C6158"/>
    <w:rsid w:val="004D2942"/>
    <w:rsid w:val="004D6EE1"/>
    <w:rsid w:val="00501253"/>
    <w:rsid w:val="00502435"/>
    <w:rsid w:val="00521909"/>
    <w:rsid w:val="00534DF7"/>
    <w:rsid w:val="00544F6C"/>
    <w:rsid w:val="00562A87"/>
    <w:rsid w:val="00566F3F"/>
    <w:rsid w:val="00580856"/>
    <w:rsid w:val="005841B5"/>
    <w:rsid w:val="0058677D"/>
    <w:rsid w:val="00594547"/>
    <w:rsid w:val="005C2966"/>
    <w:rsid w:val="005D6660"/>
    <w:rsid w:val="005E03D0"/>
    <w:rsid w:val="005F368F"/>
    <w:rsid w:val="006437B1"/>
    <w:rsid w:val="0068257C"/>
    <w:rsid w:val="0068385C"/>
    <w:rsid w:val="006A6159"/>
    <w:rsid w:val="006B5239"/>
    <w:rsid w:val="006C6A0F"/>
    <w:rsid w:val="006E3CE0"/>
    <w:rsid w:val="006F314E"/>
    <w:rsid w:val="00715FA0"/>
    <w:rsid w:val="007164AC"/>
    <w:rsid w:val="007421C1"/>
    <w:rsid w:val="0075239C"/>
    <w:rsid w:val="00753998"/>
    <w:rsid w:val="00757950"/>
    <w:rsid w:val="007677AE"/>
    <w:rsid w:val="00782E95"/>
    <w:rsid w:val="00793B7C"/>
    <w:rsid w:val="007A1DAC"/>
    <w:rsid w:val="007A5132"/>
    <w:rsid w:val="007B2227"/>
    <w:rsid w:val="007B5FBF"/>
    <w:rsid w:val="007B6E1C"/>
    <w:rsid w:val="007C2B58"/>
    <w:rsid w:val="007D1336"/>
    <w:rsid w:val="00801CA9"/>
    <w:rsid w:val="008117D0"/>
    <w:rsid w:val="00812753"/>
    <w:rsid w:val="00815A88"/>
    <w:rsid w:val="00831A4F"/>
    <w:rsid w:val="00832E90"/>
    <w:rsid w:val="008425B7"/>
    <w:rsid w:val="00851364"/>
    <w:rsid w:val="008567C1"/>
    <w:rsid w:val="0088156C"/>
    <w:rsid w:val="008828A7"/>
    <w:rsid w:val="00885DCF"/>
    <w:rsid w:val="008B376C"/>
    <w:rsid w:val="008C4B04"/>
    <w:rsid w:val="008E573F"/>
    <w:rsid w:val="008F35ED"/>
    <w:rsid w:val="008F4132"/>
    <w:rsid w:val="00900AE9"/>
    <w:rsid w:val="00904DEE"/>
    <w:rsid w:val="00924CD0"/>
    <w:rsid w:val="00926AF9"/>
    <w:rsid w:val="00931679"/>
    <w:rsid w:val="00940185"/>
    <w:rsid w:val="00957029"/>
    <w:rsid w:val="00986F7B"/>
    <w:rsid w:val="00987448"/>
    <w:rsid w:val="009958BE"/>
    <w:rsid w:val="009A5E7A"/>
    <w:rsid w:val="009A64FB"/>
    <w:rsid w:val="009A771B"/>
    <w:rsid w:val="009B7625"/>
    <w:rsid w:val="009D4319"/>
    <w:rsid w:val="009E3848"/>
    <w:rsid w:val="009F39F5"/>
    <w:rsid w:val="00A01A15"/>
    <w:rsid w:val="00A10167"/>
    <w:rsid w:val="00A27B69"/>
    <w:rsid w:val="00A423BD"/>
    <w:rsid w:val="00A51CA0"/>
    <w:rsid w:val="00A550F0"/>
    <w:rsid w:val="00A564EA"/>
    <w:rsid w:val="00A7191D"/>
    <w:rsid w:val="00A762C8"/>
    <w:rsid w:val="00A84EB4"/>
    <w:rsid w:val="00A91F13"/>
    <w:rsid w:val="00AA0E4C"/>
    <w:rsid w:val="00AA60BB"/>
    <w:rsid w:val="00AB350A"/>
    <w:rsid w:val="00AB6CAD"/>
    <w:rsid w:val="00AF1C51"/>
    <w:rsid w:val="00B04C4C"/>
    <w:rsid w:val="00B5221E"/>
    <w:rsid w:val="00B6162A"/>
    <w:rsid w:val="00B663AB"/>
    <w:rsid w:val="00B75D96"/>
    <w:rsid w:val="00B77079"/>
    <w:rsid w:val="00B77BC3"/>
    <w:rsid w:val="00B80E20"/>
    <w:rsid w:val="00B85066"/>
    <w:rsid w:val="00B9017D"/>
    <w:rsid w:val="00BA0B4E"/>
    <w:rsid w:val="00BA79E3"/>
    <w:rsid w:val="00BB0075"/>
    <w:rsid w:val="00BB0EE4"/>
    <w:rsid w:val="00BD4CB9"/>
    <w:rsid w:val="00BE3717"/>
    <w:rsid w:val="00BE4BA8"/>
    <w:rsid w:val="00BE5B0E"/>
    <w:rsid w:val="00BF70C9"/>
    <w:rsid w:val="00C20BE8"/>
    <w:rsid w:val="00C24B9C"/>
    <w:rsid w:val="00C34640"/>
    <w:rsid w:val="00C5603A"/>
    <w:rsid w:val="00C63622"/>
    <w:rsid w:val="00C827CF"/>
    <w:rsid w:val="00C86A12"/>
    <w:rsid w:val="00C94BD5"/>
    <w:rsid w:val="00C964BA"/>
    <w:rsid w:val="00CC4CDC"/>
    <w:rsid w:val="00CC6CAD"/>
    <w:rsid w:val="00CC746E"/>
    <w:rsid w:val="00CC78CC"/>
    <w:rsid w:val="00CF55A4"/>
    <w:rsid w:val="00D02F5E"/>
    <w:rsid w:val="00D20339"/>
    <w:rsid w:val="00D91C60"/>
    <w:rsid w:val="00DC550B"/>
    <w:rsid w:val="00DD0923"/>
    <w:rsid w:val="00DD1826"/>
    <w:rsid w:val="00DD2E81"/>
    <w:rsid w:val="00DD5501"/>
    <w:rsid w:val="00DE1CAA"/>
    <w:rsid w:val="00DF40B6"/>
    <w:rsid w:val="00E07B93"/>
    <w:rsid w:val="00E12F27"/>
    <w:rsid w:val="00E35A2D"/>
    <w:rsid w:val="00E42A50"/>
    <w:rsid w:val="00E6102F"/>
    <w:rsid w:val="00E72BA8"/>
    <w:rsid w:val="00E90837"/>
    <w:rsid w:val="00EA424C"/>
    <w:rsid w:val="00EB0D7D"/>
    <w:rsid w:val="00EC37DE"/>
    <w:rsid w:val="00EC5647"/>
    <w:rsid w:val="00ED2114"/>
    <w:rsid w:val="00ED3B51"/>
    <w:rsid w:val="00ED724B"/>
    <w:rsid w:val="00EE7169"/>
    <w:rsid w:val="00F1130B"/>
    <w:rsid w:val="00F2149A"/>
    <w:rsid w:val="00F53862"/>
    <w:rsid w:val="00F5624C"/>
    <w:rsid w:val="00F62428"/>
    <w:rsid w:val="00F708DA"/>
    <w:rsid w:val="00F96671"/>
    <w:rsid w:val="00FB0D76"/>
    <w:rsid w:val="00FB2511"/>
    <w:rsid w:val="00FD27F1"/>
    <w:rsid w:val="00FD2934"/>
    <w:rsid w:val="00FD355A"/>
    <w:rsid w:val="00FD4997"/>
    <w:rsid w:val="00FD6447"/>
    <w:rsid w:val="00FE16A1"/>
    <w:rsid w:val="00FF3159"/>
    <w:rsid w:val="00FF5FB5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E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1F13"/>
    <w:pPr>
      <w:ind w:left="720"/>
      <w:contextualSpacing/>
    </w:pPr>
  </w:style>
  <w:style w:type="table" w:styleId="a5">
    <w:name w:val="Table Grid"/>
    <w:basedOn w:val="a2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0"/>
    <w:link w:val="a7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1"/>
    <w:link w:val="a6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6102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6102F"/>
    <w:rPr>
      <w:rFonts w:ascii="Calibri" w:eastAsia="Calibri" w:hAnsi="Calibri" w:cs="Times New Roman"/>
    </w:rPr>
  </w:style>
  <w:style w:type="character" w:styleId="aa">
    <w:name w:val="page number"/>
    <w:basedOn w:val="a1"/>
    <w:uiPriority w:val="99"/>
    <w:rsid w:val="00E6102F"/>
  </w:style>
  <w:style w:type="character" w:customStyle="1" w:styleId="10">
    <w:name w:val="Заголовок 1 Знак"/>
    <w:basedOn w:val="a1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0"/>
    <w:link w:val="ac"/>
    <w:uiPriority w:val="99"/>
    <w:semiHidden/>
    <w:unhideWhenUsed/>
    <w:rsid w:val="00FB0D7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d">
    <w:name w:val="Normal (Web)"/>
    <w:basedOn w:val="a0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672B5"/>
    <w:rPr>
      <w:rFonts w:ascii="Segoe UI" w:eastAsia="Calibri" w:hAnsi="Segoe UI" w:cs="Segoe UI"/>
      <w:sz w:val="18"/>
      <w:szCs w:val="18"/>
    </w:rPr>
  </w:style>
  <w:style w:type="paragraph" w:customStyle="1" w:styleId="Times12">
    <w:name w:val="Times 12"/>
    <w:basedOn w:val="a0"/>
    <w:rsid w:val="003778E9"/>
    <w:pPr>
      <w:widowControl w:val="0"/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Droid Sans Fallback" w:hAnsi="Times New Roman" w:cs="Lohit Hindi"/>
      <w:bCs/>
      <w:kern w:val="1"/>
      <w:sz w:val="24"/>
      <w:lang w:eastAsia="zh-CN" w:bidi="hi-IN"/>
    </w:rPr>
  </w:style>
  <w:style w:type="paragraph" w:styleId="af0">
    <w:name w:val="List Number"/>
    <w:basedOn w:val="a0"/>
    <w:rsid w:val="004618E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1">
    <w:name w:val="Подпункт"/>
    <w:basedOn w:val="a0"/>
    <w:rsid w:val="004618E0"/>
    <w:pPr>
      <w:widowControl w:val="0"/>
      <w:tabs>
        <w:tab w:val="left" w:pos="1134"/>
      </w:tabs>
      <w:suppressAutoHyphens/>
      <w:spacing w:after="0" w:line="360" w:lineRule="auto"/>
      <w:ind w:left="1134" w:hanging="1134"/>
      <w:jc w:val="both"/>
    </w:pPr>
    <w:rPr>
      <w:rFonts w:ascii="Times New Roman" w:eastAsia="Droid Sans Fallback" w:hAnsi="Times New Roman" w:cs="Lohit Hindi"/>
      <w:bCs/>
      <w:kern w:val="1"/>
      <w:lang w:eastAsia="zh-CN" w:bidi="hi-IN"/>
    </w:rPr>
  </w:style>
  <w:style w:type="paragraph" w:customStyle="1" w:styleId="a">
    <w:name w:val="Пункт"/>
    <w:basedOn w:val="a0"/>
    <w:link w:val="11"/>
    <w:rsid w:val="004618E0"/>
    <w:pPr>
      <w:widowControl w:val="0"/>
      <w:numPr>
        <w:numId w:val="15"/>
      </w:numPr>
      <w:suppressAutoHyphens/>
      <w:spacing w:after="0" w:line="360" w:lineRule="auto"/>
      <w:jc w:val="both"/>
    </w:pPr>
    <w:rPr>
      <w:rFonts w:ascii="Times New Roman" w:eastAsia="Droid Sans Fallback" w:hAnsi="Times New Roman" w:cs="Lohit Hindi"/>
      <w:kern w:val="1"/>
      <w:sz w:val="28"/>
      <w:szCs w:val="28"/>
      <w:lang w:eastAsia="zh-CN" w:bidi="hi-IN"/>
    </w:rPr>
  </w:style>
  <w:style w:type="character" w:customStyle="1" w:styleId="11">
    <w:name w:val="Пункт Знак1"/>
    <w:link w:val="a"/>
    <w:rsid w:val="004618E0"/>
    <w:rPr>
      <w:rFonts w:ascii="Times New Roman" w:eastAsia="Droid Sans Fallback" w:hAnsi="Times New Roman" w:cs="Lohit Hindi"/>
      <w:kern w:val="1"/>
      <w:sz w:val="28"/>
      <w:szCs w:val="28"/>
      <w:lang w:eastAsia="zh-CN" w:bidi="hi-IN"/>
    </w:rPr>
  </w:style>
  <w:style w:type="paragraph" w:customStyle="1" w:styleId="12">
    <w:name w:val="Продолжение списка1"/>
    <w:basedOn w:val="a0"/>
    <w:rsid w:val="00BD4CB9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BD4CB9"/>
  </w:style>
  <w:style w:type="paragraph" w:customStyle="1" w:styleId="formattext">
    <w:name w:val="formattext"/>
    <w:basedOn w:val="a0"/>
    <w:rsid w:val="00BD4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0"/>
    <w:rsid w:val="00986F7B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Droid Sans Fallback" w:hAnsi="Times New Roman" w:cs="Lohit Hindi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plo.obninsk.ru/index/scheme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18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65</cp:revision>
  <cp:lastPrinted>2016-01-25T13:31:00Z</cp:lastPrinted>
  <dcterms:created xsi:type="dcterms:W3CDTF">2015-10-07T03:56:00Z</dcterms:created>
  <dcterms:modified xsi:type="dcterms:W3CDTF">2016-01-25T13:37:00Z</dcterms:modified>
</cp:coreProperties>
</file>