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92"/>
        <w:tblW w:w="0" w:type="auto"/>
        <w:tblLook w:val="04A0" w:firstRow="1" w:lastRow="0" w:firstColumn="1" w:lastColumn="0" w:noHBand="0" w:noVBand="1"/>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w:t>
            </w:r>
            <w:proofErr w:type="spellStart"/>
            <w:r w:rsidRPr="000929B6">
              <w:rPr>
                <w:color w:val="000000"/>
                <w:sz w:val="24"/>
              </w:rPr>
              <w:t>Ю.И.Юрков</w:t>
            </w:r>
            <w:proofErr w:type="spellEnd"/>
          </w:p>
          <w:p w:rsidR="00B50F17" w:rsidRPr="000929B6" w:rsidRDefault="00B50F17" w:rsidP="00031850">
            <w:pPr>
              <w:widowControl w:val="0"/>
              <w:adjustRightInd w:val="0"/>
              <w:spacing w:line="360" w:lineRule="auto"/>
              <w:rPr>
                <w:color w:val="000000"/>
                <w:sz w:val="24"/>
              </w:rPr>
            </w:pPr>
            <w:r>
              <w:rPr>
                <w:color w:val="000000"/>
                <w:sz w:val="24"/>
              </w:rPr>
              <w:t>«</w:t>
            </w:r>
            <w:r w:rsidR="00031850">
              <w:rPr>
                <w:color w:val="000000"/>
                <w:sz w:val="24"/>
              </w:rPr>
              <w:t>17</w:t>
            </w:r>
            <w:r>
              <w:rPr>
                <w:color w:val="000000"/>
                <w:sz w:val="24"/>
              </w:rPr>
              <w:t xml:space="preserve">» </w:t>
            </w:r>
            <w:r w:rsidR="00031850">
              <w:rPr>
                <w:color w:val="000000"/>
                <w:sz w:val="24"/>
              </w:rPr>
              <w:t>июн</w:t>
            </w:r>
            <w:r w:rsidR="00A66C83">
              <w:rPr>
                <w:color w:val="000000"/>
                <w:sz w:val="24"/>
              </w:rPr>
              <w:t>я</w:t>
            </w:r>
            <w:r>
              <w:rPr>
                <w:color w:val="000000"/>
                <w:sz w:val="24"/>
              </w:rPr>
              <w:t xml:space="preserve"> </w:t>
            </w:r>
            <w:r w:rsidR="00CD2FB8">
              <w:rPr>
                <w:color w:val="000000"/>
                <w:sz w:val="24"/>
              </w:rPr>
              <w:t>2014</w:t>
            </w:r>
            <w:r w:rsidRPr="000929B6">
              <w:rPr>
                <w:color w:val="000000"/>
                <w:sz w:val="24"/>
              </w:rPr>
              <w:t>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A507CC">
        <w:rPr>
          <w:b/>
          <w:color w:val="000000"/>
          <w:sz w:val="24"/>
        </w:rPr>
        <w:t>4</w:t>
      </w:r>
      <w:r w:rsidR="00031850">
        <w:rPr>
          <w:b/>
          <w:color w:val="000000"/>
          <w:sz w:val="24"/>
        </w:rPr>
        <w:t>9</w:t>
      </w:r>
    </w:p>
    <w:p w:rsidR="009115E9" w:rsidRDefault="009115E9" w:rsidP="00B50F17">
      <w:pPr>
        <w:widowControl w:val="0"/>
        <w:adjustRightInd w:val="0"/>
        <w:ind w:left="2760" w:firstLine="1560"/>
        <w:rPr>
          <w:b/>
          <w:color w:val="000000"/>
          <w:sz w:val="24"/>
        </w:rPr>
      </w:pPr>
    </w:p>
    <w:p w:rsidR="00B50F17" w:rsidRPr="00A43CDC" w:rsidRDefault="00B50F17" w:rsidP="00B50F17">
      <w:pPr>
        <w:widowControl w:val="0"/>
        <w:adjustRightInd w:val="0"/>
        <w:ind w:left="2760" w:firstLine="1560"/>
        <w:rPr>
          <w:b/>
          <w:color w:val="000000"/>
          <w:sz w:val="24"/>
        </w:rPr>
      </w:pPr>
    </w:p>
    <w:p w:rsidR="005207F0" w:rsidRDefault="00527BC3" w:rsidP="00A66C83">
      <w:pPr>
        <w:jc w:val="center"/>
        <w:rPr>
          <w:sz w:val="24"/>
          <w:szCs w:val="24"/>
        </w:rPr>
      </w:pPr>
      <w:r w:rsidRPr="009115E9">
        <w:rPr>
          <w:color w:val="000000"/>
          <w:sz w:val="24"/>
          <w:szCs w:val="24"/>
        </w:rPr>
        <w:t xml:space="preserve">рассмотрения заявок </w:t>
      </w:r>
      <w:r w:rsidR="00640B5F" w:rsidRPr="009115E9">
        <w:rPr>
          <w:sz w:val="24"/>
          <w:szCs w:val="24"/>
        </w:rPr>
        <w:t xml:space="preserve">запроса предложений </w:t>
      </w:r>
      <w:r w:rsidR="009115E9" w:rsidRPr="009115E9">
        <w:rPr>
          <w:sz w:val="24"/>
          <w:szCs w:val="24"/>
        </w:rPr>
        <w:t>на право заключения договор</w:t>
      </w:r>
      <w:r w:rsidR="00461278">
        <w:rPr>
          <w:sz w:val="24"/>
          <w:szCs w:val="24"/>
        </w:rPr>
        <w:t>ов</w:t>
      </w:r>
      <w:r w:rsidR="009115E9" w:rsidRPr="009115E9">
        <w:rPr>
          <w:sz w:val="24"/>
          <w:szCs w:val="24"/>
        </w:rPr>
        <w:t xml:space="preserve"> </w:t>
      </w:r>
    </w:p>
    <w:p w:rsidR="003342EC" w:rsidRPr="003342EC" w:rsidRDefault="005207F0" w:rsidP="003342EC">
      <w:pPr>
        <w:jc w:val="center"/>
        <w:rPr>
          <w:sz w:val="24"/>
          <w:szCs w:val="24"/>
        </w:rPr>
      </w:pPr>
      <w:r>
        <w:rPr>
          <w:sz w:val="24"/>
          <w:szCs w:val="24"/>
        </w:rPr>
        <w:t xml:space="preserve">на </w:t>
      </w:r>
      <w:r w:rsidR="00EF749F">
        <w:rPr>
          <w:sz w:val="24"/>
          <w:szCs w:val="24"/>
        </w:rPr>
        <w:t xml:space="preserve">ремонт электродвигателей по лотам для МП «Теплоснабжение» </w:t>
      </w:r>
      <w:proofErr w:type="spellStart"/>
      <w:r w:rsidR="00EF749F">
        <w:rPr>
          <w:sz w:val="24"/>
          <w:szCs w:val="24"/>
        </w:rPr>
        <w:t>г.Обнинска</w:t>
      </w:r>
      <w:proofErr w:type="spellEnd"/>
    </w:p>
    <w:p w:rsidR="00A66C83" w:rsidRPr="009227C2" w:rsidRDefault="00A66C83" w:rsidP="00A66C83">
      <w:pPr>
        <w:jc w:val="center"/>
        <w:rPr>
          <w:b/>
          <w:sz w:val="28"/>
          <w:szCs w:val="28"/>
        </w:rPr>
      </w:pPr>
    </w:p>
    <w:p w:rsidR="00B50F17" w:rsidRDefault="00B50F17" w:rsidP="009115E9">
      <w:pPr>
        <w:jc w:val="center"/>
        <w:rPr>
          <w:sz w:val="24"/>
          <w:szCs w:val="24"/>
        </w:rPr>
      </w:pPr>
    </w:p>
    <w:p w:rsidR="00546007" w:rsidRDefault="00546007" w:rsidP="009115E9">
      <w:pPr>
        <w:jc w:val="center"/>
        <w:rPr>
          <w:sz w:val="24"/>
          <w:szCs w:val="24"/>
        </w:rPr>
      </w:pPr>
    </w:p>
    <w:p w:rsidR="009115E9" w:rsidRDefault="009115E9" w:rsidP="009115E9">
      <w:pPr>
        <w:jc w:val="center"/>
        <w:rPr>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firstRow="1" w:lastRow="0" w:firstColumn="1" w:lastColumn="0" w:noHBand="0" w:noVBand="1"/>
      </w:tblPr>
      <w:tblGrid>
        <w:gridCol w:w="5240"/>
        <w:gridCol w:w="4932"/>
      </w:tblGrid>
      <w:tr w:rsidR="00B50F17" w:rsidRPr="000929B6" w:rsidTr="00242B90">
        <w:tc>
          <w:tcPr>
            <w:tcW w:w="5240" w:type="dxa"/>
            <w:shd w:val="clear" w:color="auto" w:fill="auto"/>
          </w:tcPr>
          <w:p w:rsidR="00B50F17" w:rsidRPr="00E66E30" w:rsidRDefault="00B50F17" w:rsidP="00EF749F">
            <w:pPr>
              <w:widowControl w:val="0"/>
              <w:adjustRightInd w:val="0"/>
              <w:rPr>
                <w:sz w:val="24"/>
                <w:szCs w:val="24"/>
              </w:rPr>
            </w:pPr>
            <w:r w:rsidRPr="000929B6">
              <w:rPr>
                <w:color w:val="000000"/>
                <w:sz w:val="24"/>
                <w:szCs w:val="24"/>
              </w:rPr>
              <w:t>«</w:t>
            </w:r>
            <w:r w:rsidR="00EF749F">
              <w:rPr>
                <w:color w:val="000000"/>
                <w:sz w:val="24"/>
                <w:szCs w:val="24"/>
              </w:rPr>
              <w:t>17</w:t>
            </w:r>
            <w:r w:rsidRPr="000929B6">
              <w:rPr>
                <w:color w:val="000000"/>
                <w:sz w:val="24"/>
                <w:szCs w:val="24"/>
              </w:rPr>
              <w:t xml:space="preserve">» </w:t>
            </w:r>
            <w:r w:rsidR="00EF749F">
              <w:rPr>
                <w:color w:val="000000"/>
                <w:sz w:val="24"/>
                <w:szCs w:val="24"/>
              </w:rPr>
              <w:t>июн</w:t>
            </w:r>
            <w:r w:rsidR="00A66C83">
              <w:rPr>
                <w:color w:val="000000"/>
                <w:sz w:val="24"/>
                <w:szCs w:val="24"/>
              </w:rPr>
              <w:t>я</w:t>
            </w:r>
            <w:r w:rsidR="00CD2FB8">
              <w:rPr>
                <w:color w:val="000000"/>
                <w:sz w:val="24"/>
                <w:szCs w:val="24"/>
              </w:rPr>
              <w:t xml:space="preserve"> 2014</w:t>
            </w:r>
            <w:r w:rsidRPr="000929B6">
              <w:rPr>
                <w:color w:val="000000"/>
                <w:sz w:val="24"/>
                <w:szCs w:val="24"/>
              </w:rPr>
              <w:t xml:space="preserve"> г.</w:t>
            </w:r>
            <w:r w:rsidRPr="000929B6">
              <w:rPr>
                <w:sz w:val="24"/>
                <w:szCs w:val="24"/>
              </w:rPr>
              <w:t xml:space="preserve"> </w:t>
            </w:r>
          </w:p>
        </w:tc>
        <w:tc>
          <w:tcPr>
            <w:tcW w:w="4932" w:type="dxa"/>
            <w:shd w:val="clear" w:color="auto" w:fill="auto"/>
          </w:tcPr>
          <w:p w:rsidR="00B50F17" w:rsidRPr="000929B6" w:rsidRDefault="00E66E30" w:rsidP="00A507CC">
            <w:pPr>
              <w:widowControl w:val="0"/>
              <w:adjustRightInd w:val="0"/>
              <w:jc w:val="right"/>
              <w:rPr>
                <w:color w:val="000000"/>
                <w:sz w:val="24"/>
              </w:rPr>
            </w:pPr>
            <w:r w:rsidRPr="000929B6">
              <w:rPr>
                <w:sz w:val="24"/>
                <w:szCs w:val="24"/>
              </w:rPr>
              <w:t xml:space="preserve">Время </w:t>
            </w:r>
            <w:r w:rsidR="00B41C82">
              <w:rPr>
                <w:color w:val="000000"/>
                <w:sz w:val="24"/>
                <w:szCs w:val="24"/>
              </w:rPr>
              <w:t>14-</w:t>
            </w:r>
            <w:r w:rsidR="00A507CC">
              <w:rPr>
                <w:color w:val="000000"/>
                <w:sz w:val="24"/>
                <w:szCs w:val="24"/>
              </w:rPr>
              <w:t>0</w:t>
            </w:r>
            <w:r>
              <w:rPr>
                <w:color w:val="000000"/>
                <w:sz w:val="24"/>
                <w:szCs w:val="24"/>
              </w:rPr>
              <w:t>0</w:t>
            </w:r>
            <w:r w:rsidRPr="000929B6">
              <w:rPr>
                <w:color w:val="000000"/>
                <w:sz w:val="24"/>
                <w:szCs w:val="24"/>
              </w:rPr>
              <w:t xml:space="preserve"> часов</w:t>
            </w:r>
          </w:p>
        </w:tc>
      </w:tr>
    </w:tbl>
    <w:p w:rsidR="00FA0894" w:rsidRPr="00FA0894" w:rsidRDefault="00FA0894" w:rsidP="00FA0894">
      <w:pPr>
        <w:pStyle w:val="af3"/>
        <w:numPr>
          <w:ilvl w:val="0"/>
          <w:numId w:val="2"/>
        </w:numPr>
        <w:ind w:hanging="720"/>
        <w:rPr>
          <w:b/>
          <w:szCs w:val="24"/>
        </w:rPr>
      </w:pPr>
      <w:r w:rsidRPr="00FA0894">
        <w:rPr>
          <w:b/>
          <w:szCs w:val="24"/>
        </w:rPr>
        <w:t xml:space="preserve">К Извещению </w:t>
      </w:r>
      <w:r w:rsidRPr="00A66C83">
        <w:rPr>
          <w:b/>
          <w:szCs w:val="24"/>
        </w:rPr>
        <w:t xml:space="preserve">№ </w:t>
      </w:r>
      <w:r w:rsidR="00A66C83" w:rsidRPr="00A66C83">
        <w:rPr>
          <w:color w:val="222222"/>
          <w:szCs w:val="24"/>
          <w:shd w:val="clear" w:color="auto" w:fill="FFFFFF"/>
        </w:rPr>
        <w:t>31401</w:t>
      </w:r>
      <w:r w:rsidR="003342EC">
        <w:rPr>
          <w:color w:val="222222"/>
          <w:szCs w:val="24"/>
          <w:shd w:val="clear" w:color="auto" w:fill="FFFFFF"/>
        </w:rPr>
        <w:t>1</w:t>
      </w:r>
      <w:r w:rsidR="00EF749F">
        <w:rPr>
          <w:color w:val="222222"/>
          <w:szCs w:val="24"/>
          <w:shd w:val="clear" w:color="auto" w:fill="FFFFFF"/>
        </w:rPr>
        <w:t>91529</w:t>
      </w:r>
      <w:r w:rsidRPr="00FA0894">
        <w:rPr>
          <w:szCs w:val="24"/>
        </w:rPr>
        <w:t xml:space="preserve">, размещенному на Официальном сайте </w:t>
      </w:r>
      <w:r w:rsidR="003342EC">
        <w:rPr>
          <w:szCs w:val="24"/>
        </w:rPr>
        <w:t>2</w:t>
      </w:r>
      <w:r w:rsidR="00EF749F">
        <w:rPr>
          <w:szCs w:val="24"/>
        </w:rPr>
        <w:t>6</w:t>
      </w:r>
      <w:r w:rsidRPr="00FA0894">
        <w:rPr>
          <w:szCs w:val="24"/>
        </w:rPr>
        <w:t>.0</w:t>
      </w:r>
      <w:r w:rsidR="00EF749F">
        <w:rPr>
          <w:szCs w:val="24"/>
        </w:rPr>
        <w:t>5</w:t>
      </w:r>
      <w:r w:rsidRPr="00FA0894">
        <w:rPr>
          <w:szCs w:val="24"/>
        </w:rPr>
        <w:t>.2014 г.</w:t>
      </w:r>
    </w:p>
    <w:p w:rsidR="00FA0894" w:rsidRPr="00FA0894" w:rsidRDefault="00FA0894" w:rsidP="00FA0894">
      <w:pPr>
        <w:pStyle w:val="af3"/>
        <w:rPr>
          <w:b/>
          <w:szCs w:val="24"/>
        </w:rPr>
      </w:pPr>
    </w:p>
    <w:p w:rsidR="00FA0894" w:rsidRPr="00FA0894" w:rsidRDefault="00FA0894" w:rsidP="00FA0894">
      <w:pPr>
        <w:pStyle w:val="af3"/>
        <w:numPr>
          <w:ilvl w:val="0"/>
          <w:numId w:val="2"/>
        </w:numPr>
        <w:spacing w:after="60" w:line="240" w:lineRule="atLeast"/>
        <w:ind w:hanging="720"/>
        <w:rPr>
          <w:b/>
          <w:szCs w:val="24"/>
        </w:rPr>
      </w:pPr>
      <w:r w:rsidRPr="00FA0894">
        <w:rPr>
          <w:b/>
          <w:szCs w:val="24"/>
        </w:rPr>
        <w:t>Заказчик:</w:t>
      </w:r>
      <w:r>
        <w:rPr>
          <w:b/>
          <w:szCs w:val="24"/>
        </w:rPr>
        <w:t xml:space="preserve"> </w:t>
      </w:r>
      <w:r w:rsidRPr="00E716F7">
        <w:rPr>
          <w:szCs w:val="24"/>
        </w:rPr>
        <w:t>Муниципальное предприятие «Теплоснабжение»</w:t>
      </w:r>
      <w:r>
        <w:rPr>
          <w:szCs w:val="24"/>
        </w:rPr>
        <w:t xml:space="preserve">, </w:t>
      </w:r>
      <w:r w:rsidRPr="00E716F7">
        <w:rPr>
          <w:szCs w:val="24"/>
        </w:rPr>
        <w:t>249038 г.Обнинск, Калужской области, Коммунальный проезд, 21.</w:t>
      </w:r>
    </w:p>
    <w:p w:rsidR="00FA0894" w:rsidRPr="00FA0894" w:rsidRDefault="00FA0894" w:rsidP="00FA0894">
      <w:pPr>
        <w:pStyle w:val="af3"/>
        <w:rPr>
          <w:b/>
          <w:szCs w:val="24"/>
        </w:rPr>
      </w:pPr>
    </w:p>
    <w:p w:rsidR="00EF749F" w:rsidRPr="00EF749F" w:rsidRDefault="00FA0894" w:rsidP="00EF749F">
      <w:pPr>
        <w:pStyle w:val="af3"/>
        <w:numPr>
          <w:ilvl w:val="0"/>
          <w:numId w:val="2"/>
        </w:numPr>
        <w:spacing w:after="60" w:line="240" w:lineRule="atLeast"/>
        <w:ind w:hanging="720"/>
        <w:rPr>
          <w:b/>
          <w:szCs w:val="24"/>
        </w:rPr>
      </w:pPr>
      <w:r w:rsidRPr="00CC10B4">
        <w:rPr>
          <w:b/>
          <w:szCs w:val="24"/>
        </w:rPr>
        <w:t>Предмет договора:</w:t>
      </w:r>
      <w:r w:rsidRPr="00CC10B4">
        <w:rPr>
          <w:szCs w:val="24"/>
        </w:rPr>
        <w:t xml:space="preserve"> </w:t>
      </w:r>
      <w:r w:rsidR="00EF749F" w:rsidRPr="00EF749F">
        <w:rPr>
          <w:szCs w:val="24"/>
        </w:rPr>
        <w:t>Ремонт электродвигателей.</w:t>
      </w:r>
    </w:p>
    <w:p w:rsidR="00EF749F" w:rsidRDefault="00EF749F" w:rsidP="00EF749F">
      <w:pPr>
        <w:ind w:left="2124" w:firstLine="708"/>
        <w:rPr>
          <w:sz w:val="24"/>
          <w:szCs w:val="24"/>
        </w:rPr>
      </w:pPr>
      <w:r>
        <w:rPr>
          <w:sz w:val="24"/>
          <w:szCs w:val="24"/>
        </w:rPr>
        <w:t xml:space="preserve">Лот 1: </w:t>
      </w:r>
      <w:r w:rsidRPr="009A5527">
        <w:rPr>
          <w:sz w:val="24"/>
          <w:szCs w:val="24"/>
        </w:rPr>
        <w:t xml:space="preserve">Ремонт электродвигателей </w:t>
      </w:r>
      <w:r>
        <w:rPr>
          <w:sz w:val="24"/>
          <w:szCs w:val="24"/>
        </w:rPr>
        <w:t>от 160 кВт и выше;</w:t>
      </w:r>
    </w:p>
    <w:p w:rsidR="00EF749F" w:rsidRDefault="00EF749F" w:rsidP="00EF749F">
      <w:pPr>
        <w:ind w:left="2124" w:firstLine="708"/>
        <w:rPr>
          <w:sz w:val="24"/>
          <w:szCs w:val="24"/>
        </w:rPr>
      </w:pPr>
      <w:r>
        <w:rPr>
          <w:sz w:val="24"/>
          <w:szCs w:val="24"/>
        </w:rPr>
        <w:t xml:space="preserve">Лот 2: </w:t>
      </w:r>
      <w:r w:rsidRPr="009A5527">
        <w:rPr>
          <w:sz w:val="24"/>
          <w:szCs w:val="24"/>
        </w:rPr>
        <w:t xml:space="preserve">Ремонт электродвигателей </w:t>
      </w:r>
      <w:r>
        <w:rPr>
          <w:sz w:val="24"/>
          <w:szCs w:val="24"/>
        </w:rPr>
        <w:t>до 132 кВт включительно.</w:t>
      </w:r>
    </w:p>
    <w:p w:rsidR="00EF749F" w:rsidRPr="00252F2A" w:rsidRDefault="00EF749F" w:rsidP="00EF749F">
      <w:pPr>
        <w:pStyle w:val="af3"/>
        <w:spacing w:after="60" w:line="240" w:lineRule="atLeast"/>
        <w:rPr>
          <w:b/>
          <w:szCs w:val="24"/>
        </w:rPr>
      </w:pPr>
    </w:p>
    <w:p w:rsidR="00622732" w:rsidRPr="00EF749F" w:rsidRDefault="00FA0894" w:rsidP="002D7DCE">
      <w:pPr>
        <w:pStyle w:val="af3"/>
        <w:numPr>
          <w:ilvl w:val="0"/>
          <w:numId w:val="2"/>
        </w:numPr>
        <w:spacing w:after="60" w:line="240" w:lineRule="atLeast"/>
        <w:ind w:hanging="720"/>
        <w:rPr>
          <w:b/>
          <w:szCs w:val="24"/>
        </w:rPr>
      </w:pPr>
      <w:r w:rsidRPr="00EF749F">
        <w:rPr>
          <w:b/>
          <w:szCs w:val="24"/>
        </w:rPr>
        <w:t>Начальная (максимальная) цена договора:</w:t>
      </w:r>
      <w:r w:rsidR="005207F0" w:rsidRPr="00EF749F">
        <w:rPr>
          <w:b/>
          <w:szCs w:val="24"/>
        </w:rPr>
        <w:t xml:space="preserve"> </w:t>
      </w:r>
    </w:p>
    <w:p w:rsidR="00EF749F" w:rsidRPr="00EF749F" w:rsidRDefault="00EF749F" w:rsidP="00EF749F">
      <w:pPr>
        <w:pStyle w:val="af3"/>
        <w:ind w:left="1428"/>
        <w:jc w:val="both"/>
        <w:rPr>
          <w:szCs w:val="24"/>
        </w:rPr>
      </w:pPr>
      <w:r w:rsidRPr="00EF749F">
        <w:rPr>
          <w:szCs w:val="24"/>
        </w:rPr>
        <w:t>Лот 1: 660 000, 00 (Шестьсот шестьдесят тысяч) рублей 00 копеек, в том числе НДС 18</w:t>
      </w:r>
      <w:proofErr w:type="gramStart"/>
      <w:r w:rsidRPr="00EF749F">
        <w:rPr>
          <w:szCs w:val="24"/>
        </w:rPr>
        <w:t>%.;</w:t>
      </w:r>
      <w:proofErr w:type="gramEnd"/>
    </w:p>
    <w:p w:rsidR="00622732" w:rsidRDefault="00EF749F" w:rsidP="00EF749F">
      <w:pPr>
        <w:pStyle w:val="af3"/>
        <w:spacing w:after="60" w:line="240" w:lineRule="atLeast"/>
        <w:ind w:firstLine="696"/>
      </w:pPr>
      <w:r>
        <w:rPr>
          <w:szCs w:val="24"/>
        </w:rPr>
        <w:t xml:space="preserve">Лот 2: 90 000, 00 (Девяносто тысяч) рублей 00 копеек, </w:t>
      </w:r>
      <w:r w:rsidRPr="00BA1131">
        <w:rPr>
          <w:szCs w:val="24"/>
        </w:rPr>
        <w:t>в том числе НДС 18%.</w:t>
      </w:r>
    </w:p>
    <w:p w:rsidR="00EF749F" w:rsidRDefault="00B50F17" w:rsidP="00622732">
      <w:pPr>
        <w:pStyle w:val="af3"/>
        <w:spacing w:after="60" w:line="240" w:lineRule="atLeast"/>
        <w:ind w:left="0"/>
        <w:jc w:val="both"/>
      </w:pPr>
      <w:r w:rsidRPr="00E716F7">
        <w:tab/>
      </w:r>
    </w:p>
    <w:p w:rsidR="00B50F17" w:rsidRDefault="00B50F17" w:rsidP="00EF749F">
      <w:pPr>
        <w:pStyle w:val="af3"/>
        <w:spacing w:after="60" w:line="240" w:lineRule="atLeast"/>
        <w:ind w:left="0" w:firstLine="708"/>
        <w:jc w:val="both"/>
        <w:rPr>
          <w:color w:val="000000"/>
        </w:rPr>
      </w:pPr>
      <w:r w:rsidRPr="00E716F7">
        <w:t>В состав Комиссии по закупкам товаров, работ, услуг для собственных</w:t>
      </w:r>
      <w:r w:rsidRPr="00D44B71">
        <w:t xml:space="preserve"> нужд МП «Теплоснабжение» входит 7 человек. </w:t>
      </w:r>
      <w:r w:rsidRPr="00623371">
        <w:t xml:space="preserve">Заседание проводится в присутствии </w:t>
      </w:r>
      <w:r w:rsidR="00AB0B42">
        <w:t>6</w:t>
      </w:r>
      <w:r w:rsidRPr="00623371">
        <w:t xml:space="preserve"> членов комиссии. </w:t>
      </w:r>
      <w:r w:rsidRPr="00623371">
        <w:rPr>
          <w:color w:val="000000"/>
        </w:rPr>
        <w:t>Присутствовали члены комиссии:</w:t>
      </w:r>
    </w:p>
    <w:p w:rsidR="00B50F17" w:rsidRPr="007E0963" w:rsidRDefault="00B50F17" w:rsidP="00622732">
      <w:pPr>
        <w:ind w:firstLine="285"/>
        <w:jc w:val="both"/>
        <w:rPr>
          <w:sz w:val="24"/>
          <w:szCs w:val="24"/>
        </w:rPr>
      </w:pPr>
      <w:proofErr w:type="spellStart"/>
      <w:r w:rsidRPr="007E0963">
        <w:rPr>
          <w:sz w:val="24"/>
          <w:szCs w:val="24"/>
        </w:rPr>
        <w:t>Михадюк</w:t>
      </w:r>
      <w:proofErr w:type="spellEnd"/>
      <w:r w:rsidRPr="007E0963">
        <w:rPr>
          <w:sz w:val="24"/>
          <w:szCs w:val="24"/>
        </w:rPr>
        <w:t xml:space="preserve"> С.Г.     - заместитель директора, председатель комиссии,</w:t>
      </w:r>
    </w:p>
    <w:p w:rsidR="00B50F17" w:rsidRDefault="00B50F17" w:rsidP="00622732">
      <w:pPr>
        <w:ind w:firstLine="285"/>
        <w:jc w:val="both"/>
        <w:rPr>
          <w:sz w:val="24"/>
          <w:szCs w:val="24"/>
        </w:rPr>
      </w:pPr>
      <w:proofErr w:type="spellStart"/>
      <w:r w:rsidRPr="007E0963">
        <w:rPr>
          <w:sz w:val="24"/>
          <w:szCs w:val="24"/>
        </w:rPr>
        <w:t>Шатый</w:t>
      </w:r>
      <w:proofErr w:type="spellEnd"/>
      <w:r w:rsidRPr="007E0963">
        <w:rPr>
          <w:sz w:val="24"/>
          <w:szCs w:val="24"/>
        </w:rPr>
        <w:t xml:space="preserve"> Ю.А.       - начальник ПТО, зам. председателя комиссии,</w:t>
      </w:r>
    </w:p>
    <w:p w:rsidR="00BB7F35" w:rsidRPr="007E0963" w:rsidRDefault="00BB7F35" w:rsidP="00622732">
      <w:pPr>
        <w:ind w:firstLine="285"/>
        <w:jc w:val="both"/>
        <w:rPr>
          <w:sz w:val="24"/>
          <w:szCs w:val="24"/>
        </w:rPr>
      </w:pPr>
      <w:r>
        <w:rPr>
          <w:sz w:val="24"/>
          <w:szCs w:val="24"/>
        </w:rPr>
        <w:t xml:space="preserve">Гришкин В.А.     </w:t>
      </w:r>
      <w:r w:rsidR="00EF749F">
        <w:rPr>
          <w:sz w:val="24"/>
          <w:szCs w:val="24"/>
        </w:rPr>
        <w:t>-</w:t>
      </w:r>
      <w:r>
        <w:rPr>
          <w:sz w:val="24"/>
          <w:szCs w:val="24"/>
        </w:rPr>
        <w:t xml:space="preserve"> заместитель главного инженера,</w:t>
      </w:r>
    </w:p>
    <w:p w:rsidR="00EF749F" w:rsidRDefault="005207F0" w:rsidP="00622732">
      <w:pPr>
        <w:jc w:val="both"/>
        <w:rPr>
          <w:sz w:val="24"/>
          <w:szCs w:val="24"/>
        </w:rPr>
      </w:pPr>
      <w:r>
        <w:rPr>
          <w:sz w:val="24"/>
          <w:szCs w:val="24"/>
        </w:rPr>
        <w:t xml:space="preserve">     </w:t>
      </w:r>
      <w:proofErr w:type="spellStart"/>
      <w:r w:rsidR="00EF749F">
        <w:rPr>
          <w:sz w:val="24"/>
          <w:szCs w:val="24"/>
        </w:rPr>
        <w:t>Баргаева</w:t>
      </w:r>
      <w:proofErr w:type="spellEnd"/>
      <w:r w:rsidR="00EF749F">
        <w:rPr>
          <w:sz w:val="24"/>
          <w:szCs w:val="24"/>
        </w:rPr>
        <w:t xml:space="preserve"> Ю.Ф.    - юрисконсульт,</w:t>
      </w:r>
    </w:p>
    <w:p w:rsidR="00622732" w:rsidRDefault="00C178C5" w:rsidP="00EF749F">
      <w:pPr>
        <w:ind w:firstLine="285"/>
        <w:jc w:val="both"/>
        <w:rPr>
          <w:sz w:val="24"/>
          <w:szCs w:val="24"/>
        </w:rPr>
      </w:pPr>
      <w:proofErr w:type="spellStart"/>
      <w:r>
        <w:rPr>
          <w:color w:val="000000"/>
          <w:sz w:val="24"/>
          <w:szCs w:val="24"/>
        </w:rPr>
        <w:t>Литкевич</w:t>
      </w:r>
      <w:proofErr w:type="spellEnd"/>
      <w:r w:rsidRPr="002032F3">
        <w:rPr>
          <w:color w:val="000000"/>
          <w:sz w:val="24"/>
          <w:szCs w:val="24"/>
        </w:rPr>
        <w:t xml:space="preserve"> </w:t>
      </w:r>
      <w:r>
        <w:rPr>
          <w:color w:val="000000"/>
          <w:sz w:val="24"/>
          <w:szCs w:val="24"/>
        </w:rPr>
        <w:t xml:space="preserve">Н.В.    </w:t>
      </w:r>
      <w:r w:rsidR="00EF749F">
        <w:rPr>
          <w:color w:val="000000"/>
          <w:sz w:val="24"/>
          <w:szCs w:val="24"/>
        </w:rPr>
        <w:t xml:space="preserve"> </w:t>
      </w:r>
      <w:r>
        <w:rPr>
          <w:color w:val="000000"/>
          <w:sz w:val="24"/>
          <w:szCs w:val="24"/>
        </w:rPr>
        <w:t xml:space="preserve">- </w:t>
      </w:r>
      <w:r w:rsidRPr="0089315C">
        <w:rPr>
          <w:sz w:val="24"/>
          <w:szCs w:val="24"/>
        </w:rPr>
        <w:t>инженер по промышленной безопасности,</w:t>
      </w:r>
    </w:p>
    <w:p w:rsidR="00622732" w:rsidRDefault="00622732" w:rsidP="00622732">
      <w:pPr>
        <w:jc w:val="both"/>
        <w:rPr>
          <w:sz w:val="24"/>
          <w:szCs w:val="24"/>
        </w:rPr>
      </w:pPr>
      <w:r>
        <w:rPr>
          <w:sz w:val="24"/>
          <w:szCs w:val="24"/>
        </w:rPr>
        <w:t xml:space="preserve">     Лосникова О.В.  </w:t>
      </w:r>
      <w:r w:rsidR="00EF749F">
        <w:rPr>
          <w:sz w:val="24"/>
          <w:szCs w:val="24"/>
        </w:rPr>
        <w:t xml:space="preserve"> </w:t>
      </w:r>
      <w:r>
        <w:rPr>
          <w:sz w:val="24"/>
          <w:szCs w:val="24"/>
        </w:rPr>
        <w:t>- инженер-теплоэнергетик ПТО,</w:t>
      </w:r>
      <w:r w:rsidR="00A14134">
        <w:rPr>
          <w:sz w:val="24"/>
          <w:szCs w:val="24"/>
        </w:rPr>
        <w:t xml:space="preserve"> секретарь комиссии.</w:t>
      </w:r>
    </w:p>
    <w:p w:rsidR="00642B9D" w:rsidRDefault="00A66C83" w:rsidP="00B50F17">
      <w:pPr>
        <w:jc w:val="both"/>
        <w:rPr>
          <w:sz w:val="24"/>
          <w:szCs w:val="24"/>
        </w:rPr>
      </w:pPr>
      <w:r>
        <w:rPr>
          <w:sz w:val="24"/>
          <w:szCs w:val="24"/>
        </w:rPr>
        <w:tab/>
        <w:t xml:space="preserve">     </w:t>
      </w:r>
    </w:p>
    <w:p w:rsidR="00B50F17" w:rsidRPr="00CB40B8" w:rsidRDefault="00B50F17" w:rsidP="00B50F17">
      <w:pPr>
        <w:jc w:val="both"/>
        <w:rPr>
          <w:sz w:val="24"/>
          <w:szCs w:val="24"/>
        </w:rPr>
      </w:pPr>
      <w:r w:rsidRPr="00D44B71">
        <w:rPr>
          <w:sz w:val="24"/>
          <w:szCs w:val="24"/>
        </w:rPr>
        <w:t xml:space="preserve">Кворум имеется. Комиссия правомочна для принятия решений. </w:t>
      </w:r>
    </w:p>
    <w:p w:rsidR="00E66E30" w:rsidRDefault="00D950A6" w:rsidP="00E66E30">
      <w:pPr>
        <w:ind w:firstLine="720"/>
        <w:jc w:val="both"/>
        <w:rPr>
          <w:sz w:val="24"/>
          <w:szCs w:val="24"/>
        </w:rPr>
      </w:pPr>
      <w:r>
        <w:rPr>
          <w:color w:val="000000"/>
          <w:sz w:val="24"/>
          <w:szCs w:val="24"/>
        </w:rPr>
        <w:t>На момент</w:t>
      </w:r>
      <w:r w:rsidR="00B50F17" w:rsidRPr="007E0963">
        <w:rPr>
          <w:color w:val="000000"/>
          <w:sz w:val="24"/>
          <w:szCs w:val="24"/>
        </w:rPr>
        <w:t xml:space="preserve"> окончания срока, указанного в</w:t>
      </w:r>
      <w:r w:rsidR="00B50F17" w:rsidRPr="007E0963">
        <w:rPr>
          <w:sz w:val="24"/>
          <w:szCs w:val="24"/>
        </w:rPr>
        <w:t xml:space="preserve"> </w:t>
      </w:r>
      <w:r w:rsidR="00A14134">
        <w:rPr>
          <w:sz w:val="24"/>
          <w:szCs w:val="24"/>
        </w:rPr>
        <w:t>и</w:t>
      </w:r>
      <w:r w:rsidR="00B50F17" w:rsidRPr="007E0963">
        <w:rPr>
          <w:sz w:val="24"/>
          <w:szCs w:val="24"/>
        </w:rPr>
        <w:t xml:space="preserve">звещении о проведении запроса </w:t>
      </w:r>
      <w:r>
        <w:rPr>
          <w:sz w:val="24"/>
          <w:szCs w:val="24"/>
        </w:rPr>
        <w:t>предложений</w:t>
      </w:r>
      <w:r w:rsidR="00B50F17" w:rsidRPr="007E0963">
        <w:rPr>
          <w:sz w:val="24"/>
          <w:szCs w:val="24"/>
        </w:rPr>
        <w:t xml:space="preserve"> 11:00 по </w:t>
      </w:r>
      <w:r w:rsidR="00B50F17" w:rsidRPr="007E0963">
        <w:rPr>
          <w:iCs/>
          <w:sz w:val="24"/>
          <w:szCs w:val="24"/>
        </w:rPr>
        <w:t xml:space="preserve">Московскому времени </w:t>
      </w:r>
      <w:r w:rsidR="00EF749F">
        <w:rPr>
          <w:iCs/>
          <w:sz w:val="24"/>
          <w:szCs w:val="24"/>
        </w:rPr>
        <w:t>17</w:t>
      </w:r>
      <w:r w:rsidR="003342EC">
        <w:rPr>
          <w:iCs/>
          <w:sz w:val="24"/>
          <w:szCs w:val="24"/>
        </w:rPr>
        <w:t xml:space="preserve"> </w:t>
      </w:r>
      <w:r w:rsidR="00EF749F">
        <w:rPr>
          <w:iCs/>
          <w:sz w:val="24"/>
          <w:szCs w:val="24"/>
        </w:rPr>
        <w:t>июн</w:t>
      </w:r>
      <w:r w:rsidR="001751B4">
        <w:rPr>
          <w:iCs/>
          <w:sz w:val="24"/>
          <w:szCs w:val="24"/>
        </w:rPr>
        <w:t>я</w:t>
      </w:r>
      <w:r w:rsidR="00B50F17" w:rsidRPr="007E0963">
        <w:rPr>
          <w:iCs/>
          <w:sz w:val="24"/>
          <w:szCs w:val="24"/>
        </w:rPr>
        <w:t xml:space="preserve"> 201</w:t>
      </w:r>
      <w:r w:rsidR="00CD2FB8">
        <w:rPr>
          <w:iCs/>
          <w:sz w:val="24"/>
          <w:szCs w:val="24"/>
        </w:rPr>
        <w:t>4</w:t>
      </w:r>
      <w:r w:rsidR="00B50F17" w:rsidRPr="007E0963">
        <w:rPr>
          <w:iCs/>
          <w:sz w:val="24"/>
          <w:szCs w:val="24"/>
        </w:rPr>
        <w:t xml:space="preserve"> г. </w:t>
      </w:r>
      <w:r w:rsidR="00B50F17" w:rsidRPr="00947BFA">
        <w:rPr>
          <w:color w:val="000000"/>
          <w:sz w:val="24"/>
          <w:szCs w:val="24"/>
        </w:rPr>
        <w:t>поступил</w:t>
      </w:r>
      <w:r w:rsidR="003342EC">
        <w:rPr>
          <w:color w:val="000000"/>
          <w:sz w:val="24"/>
          <w:szCs w:val="24"/>
        </w:rPr>
        <w:t>о</w:t>
      </w:r>
      <w:r w:rsidR="00002C85" w:rsidRPr="00947BFA">
        <w:rPr>
          <w:color w:val="000000"/>
          <w:sz w:val="24"/>
          <w:szCs w:val="24"/>
        </w:rPr>
        <w:t xml:space="preserve"> </w:t>
      </w:r>
      <w:r w:rsidR="00C800B0" w:rsidRPr="00C800B0">
        <w:rPr>
          <w:color w:val="000000"/>
          <w:sz w:val="24"/>
          <w:szCs w:val="24"/>
        </w:rPr>
        <w:t>3</w:t>
      </w:r>
      <w:r w:rsidR="00B50F17" w:rsidRPr="00C800B0">
        <w:rPr>
          <w:color w:val="000000"/>
          <w:sz w:val="24"/>
          <w:szCs w:val="24"/>
        </w:rPr>
        <w:t xml:space="preserve"> (</w:t>
      </w:r>
      <w:r w:rsidR="00C800B0" w:rsidRPr="00C800B0">
        <w:rPr>
          <w:color w:val="000000"/>
          <w:sz w:val="24"/>
          <w:szCs w:val="24"/>
        </w:rPr>
        <w:t>три</w:t>
      </w:r>
      <w:r w:rsidR="00B50F17" w:rsidRPr="00C800B0">
        <w:rPr>
          <w:color w:val="000000"/>
          <w:sz w:val="24"/>
          <w:szCs w:val="24"/>
        </w:rPr>
        <w:t>)</w:t>
      </w:r>
      <w:r w:rsidR="00B50F17" w:rsidRPr="00947BFA">
        <w:rPr>
          <w:color w:val="000000"/>
          <w:sz w:val="24"/>
          <w:szCs w:val="24"/>
        </w:rPr>
        <w:t xml:space="preserve"> </w:t>
      </w:r>
      <w:r w:rsidR="003342EC">
        <w:rPr>
          <w:color w:val="000000"/>
          <w:sz w:val="24"/>
          <w:szCs w:val="24"/>
        </w:rPr>
        <w:t>з</w:t>
      </w:r>
      <w:r w:rsidR="00B50F17" w:rsidRPr="00947BFA">
        <w:rPr>
          <w:color w:val="000000"/>
          <w:sz w:val="24"/>
          <w:szCs w:val="24"/>
        </w:rPr>
        <w:t>аявк</w:t>
      </w:r>
      <w:r w:rsidR="003342EC">
        <w:rPr>
          <w:color w:val="000000"/>
          <w:sz w:val="24"/>
          <w:szCs w:val="24"/>
        </w:rPr>
        <w:t>и</w:t>
      </w:r>
      <w:r w:rsidR="00B50F17" w:rsidRPr="00002C85">
        <w:rPr>
          <w:color w:val="000000"/>
          <w:sz w:val="24"/>
          <w:szCs w:val="24"/>
        </w:rPr>
        <w:t xml:space="preserve"> на участие в запросе </w:t>
      </w:r>
      <w:r w:rsidRPr="00002C85">
        <w:rPr>
          <w:color w:val="000000"/>
          <w:sz w:val="24"/>
          <w:szCs w:val="24"/>
        </w:rPr>
        <w:t>предложений</w:t>
      </w:r>
      <w:r w:rsidR="00002C85" w:rsidRPr="00002C85">
        <w:rPr>
          <w:color w:val="000000"/>
          <w:sz w:val="24"/>
          <w:szCs w:val="24"/>
        </w:rPr>
        <w:t xml:space="preserve"> </w:t>
      </w:r>
      <w:r w:rsidR="00B50F17" w:rsidRPr="00002C85">
        <w:rPr>
          <w:color w:val="000000"/>
          <w:sz w:val="24"/>
          <w:szCs w:val="24"/>
        </w:rPr>
        <w:t xml:space="preserve">на </w:t>
      </w:r>
      <w:r w:rsidR="00B50F17" w:rsidRPr="00002C85">
        <w:rPr>
          <w:color w:val="000000"/>
          <w:sz w:val="24"/>
          <w:szCs w:val="24"/>
        </w:rPr>
        <w:lastRenderedPageBreak/>
        <w:t xml:space="preserve">бумажном носителе, </w:t>
      </w:r>
      <w:r w:rsidR="00234F5C">
        <w:rPr>
          <w:sz w:val="24"/>
          <w:szCs w:val="24"/>
        </w:rPr>
        <w:t>как</w:t>
      </w:r>
      <w:r w:rsidR="00B50F17" w:rsidRPr="00002C85">
        <w:rPr>
          <w:sz w:val="24"/>
          <w:szCs w:val="24"/>
        </w:rPr>
        <w:t xml:space="preserve"> зарегистрировано в</w:t>
      </w:r>
      <w:r w:rsidR="00B50F17" w:rsidRPr="007E0963">
        <w:rPr>
          <w:sz w:val="24"/>
          <w:szCs w:val="24"/>
        </w:rPr>
        <w:t xml:space="preserve"> «Журнале регистрации Заявок на участие в запросе </w:t>
      </w:r>
      <w:r>
        <w:rPr>
          <w:sz w:val="24"/>
          <w:szCs w:val="24"/>
        </w:rPr>
        <w:t>предложений</w:t>
      </w:r>
      <w:r w:rsidR="00B50F17" w:rsidRPr="007E0963">
        <w:rPr>
          <w:sz w:val="24"/>
          <w:szCs w:val="24"/>
        </w:rPr>
        <w:t>».</w:t>
      </w:r>
    </w:p>
    <w:p w:rsidR="003342EC" w:rsidRPr="00EF0398" w:rsidRDefault="003342EC" w:rsidP="003342EC">
      <w:pPr>
        <w:pStyle w:val="1"/>
        <w:tabs>
          <w:tab w:val="left" w:pos="708"/>
        </w:tabs>
        <w:spacing w:before="0" w:after="0"/>
        <w:ind w:left="0"/>
        <w:jc w:val="both"/>
        <w:rPr>
          <w:b w:val="0"/>
          <w:sz w:val="24"/>
          <w:szCs w:val="24"/>
        </w:rPr>
      </w:pPr>
      <w:r>
        <w:rPr>
          <w:sz w:val="24"/>
          <w:szCs w:val="24"/>
        </w:rPr>
        <w:t xml:space="preserve">            </w:t>
      </w:r>
      <w:r w:rsidRPr="006050B7">
        <w:rPr>
          <w:b w:val="0"/>
          <w:sz w:val="24"/>
          <w:szCs w:val="24"/>
        </w:rPr>
        <w:t>Конверты, на момент их вскрытия были опечатаны и их целостность не была нарушена, что было продемонстрировано членам Комиссии.</w:t>
      </w:r>
    </w:p>
    <w:p w:rsidR="003342EC" w:rsidRPr="00C800B0" w:rsidRDefault="003342EC" w:rsidP="003342EC">
      <w:pPr>
        <w:ind w:firstLine="708"/>
        <w:jc w:val="both"/>
        <w:rPr>
          <w:sz w:val="24"/>
          <w:szCs w:val="24"/>
        </w:rPr>
      </w:pPr>
      <w:r w:rsidRPr="00C800B0">
        <w:rPr>
          <w:sz w:val="24"/>
          <w:szCs w:val="24"/>
        </w:rPr>
        <w:t>Согласно п.5.3 документации</w:t>
      </w:r>
      <w:r w:rsidRPr="00C800B0">
        <w:t xml:space="preserve"> </w:t>
      </w:r>
      <w:r w:rsidRPr="00C800B0">
        <w:rPr>
          <w:color w:val="000000"/>
          <w:sz w:val="24"/>
        </w:rPr>
        <w:t xml:space="preserve">запроса </w:t>
      </w:r>
      <w:r w:rsidRPr="00C800B0">
        <w:rPr>
          <w:color w:val="000000"/>
          <w:sz w:val="24"/>
          <w:szCs w:val="24"/>
        </w:rPr>
        <w:t>предложений н</w:t>
      </w:r>
      <w:r w:rsidRPr="00C800B0">
        <w:rPr>
          <w:sz w:val="24"/>
          <w:szCs w:val="24"/>
        </w:rPr>
        <w:t>а право заключения договор</w:t>
      </w:r>
      <w:r w:rsidR="00C800B0" w:rsidRPr="00C800B0">
        <w:rPr>
          <w:sz w:val="24"/>
          <w:szCs w:val="24"/>
        </w:rPr>
        <w:t>ов</w:t>
      </w:r>
      <w:r w:rsidRPr="00C800B0">
        <w:rPr>
          <w:sz w:val="24"/>
          <w:szCs w:val="24"/>
        </w:rPr>
        <w:t xml:space="preserve"> на </w:t>
      </w:r>
      <w:r w:rsidR="00C800B0" w:rsidRPr="00C800B0">
        <w:rPr>
          <w:sz w:val="24"/>
          <w:szCs w:val="24"/>
        </w:rPr>
        <w:t xml:space="preserve">ремонт электродвигателей по лотам для МП «Теплоснабжение» </w:t>
      </w:r>
      <w:proofErr w:type="spellStart"/>
      <w:r w:rsidR="00C800B0" w:rsidRPr="00C800B0">
        <w:rPr>
          <w:sz w:val="24"/>
          <w:szCs w:val="24"/>
        </w:rPr>
        <w:t>г.Обнинска</w:t>
      </w:r>
      <w:proofErr w:type="spellEnd"/>
      <w:r w:rsidR="00C800B0" w:rsidRPr="00C800B0">
        <w:rPr>
          <w:sz w:val="24"/>
          <w:szCs w:val="24"/>
        </w:rPr>
        <w:t xml:space="preserve"> </w:t>
      </w:r>
      <w:r w:rsidRPr="00C800B0">
        <w:rPr>
          <w:sz w:val="24"/>
          <w:szCs w:val="24"/>
        </w:rPr>
        <w:t>решено рассмотреть и оценить представленные заявки в соответствии с п.5.4 документации запроса предложений.</w:t>
      </w:r>
    </w:p>
    <w:p w:rsidR="003342EC" w:rsidRPr="00EF749F" w:rsidRDefault="003342EC" w:rsidP="00E66E30">
      <w:pPr>
        <w:ind w:firstLine="720"/>
        <w:jc w:val="both"/>
        <w:rPr>
          <w:sz w:val="24"/>
          <w:szCs w:val="24"/>
          <w:highlight w:val="yellow"/>
        </w:rPr>
      </w:pPr>
    </w:p>
    <w:p w:rsidR="00501A18" w:rsidRPr="00464F70" w:rsidRDefault="00501A18" w:rsidP="00464F70">
      <w:pPr>
        <w:ind w:firstLine="708"/>
        <w:jc w:val="both"/>
        <w:rPr>
          <w:b/>
          <w:bCs/>
          <w:sz w:val="24"/>
          <w:szCs w:val="24"/>
        </w:rPr>
      </w:pPr>
      <w:r w:rsidRPr="00464F70">
        <w:rPr>
          <w:sz w:val="24"/>
          <w:szCs w:val="24"/>
        </w:rPr>
        <w:t>При ра</w:t>
      </w:r>
      <w:r w:rsidR="005824DC" w:rsidRPr="00464F70">
        <w:rPr>
          <w:sz w:val="24"/>
          <w:szCs w:val="24"/>
        </w:rPr>
        <w:t>ссмотрении</w:t>
      </w:r>
      <w:r w:rsidRPr="00464F70">
        <w:rPr>
          <w:sz w:val="24"/>
          <w:szCs w:val="24"/>
        </w:rPr>
        <w:t xml:space="preserve"> представленных заявок Комиссией по закупкам были выявлено, что</w:t>
      </w:r>
      <w:r w:rsidR="005824DC" w:rsidRPr="00464F70">
        <w:rPr>
          <w:sz w:val="24"/>
          <w:szCs w:val="24"/>
        </w:rPr>
        <w:t xml:space="preserve"> в</w:t>
      </w:r>
      <w:r w:rsidRPr="00464F70">
        <w:rPr>
          <w:sz w:val="24"/>
          <w:szCs w:val="24"/>
        </w:rPr>
        <w:t xml:space="preserve"> зая</w:t>
      </w:r>
      <w:r w:rsidR="005824DC" w:rsidRPr="00464F70">
        <w:rPr>
          <w:sz w:val="24"/>
          <w:szCs w:val="24"/>
        </w:rPr>
        <w:t xml:space="preserve">вке </w:t>
      </w:r>
      <w:r w:rsidRPr="00464F70">
        <w:rPr>
          <w:sz w:val="24"/>
          <w:szCs w:val="24"/>
        </w:rPr>
        <w:t xml:space="preserve">ООО </w:t>
      </w:r>
      <w:r w:rsidRPr="00464F70">
        <w:rPr>
          <w:rFonts w:eastAsiaTheme="minorHAnsi"/>
          <w:sz w:val="24"/>
          <w:szCs w:val="24"/>
        </w:rPr>
        <w:t>«</w:t>
      </w:r>
      <w:r w:rsidR="00C800B0" w:rsidRPr="00464F70">
        <w:rPr>
          <w:rFonts w:eastAsiaTheme="minorHAnsi"/>
          <w:sz w:val="24"/>
          <w:szCs w:val="24"/>
        </w:rPr>
        <w:t xml:space="preserve">Воротынский </w:t>
      </w:r>
      <w:proofErr w:type="spellStart"/>
      <w:r w:rsidR="00C800B0" w:rsidRPr="00464F70">
        <w:rPr>
          <w:rFonts w:eastAsiaTheme="minorHAnsi"/>
          <w:sz w:val="24"/>
          <w:szCs w:val="24"/>
        </w:rPr>
        <w:t>энергоремонтный</w:t>
      </w:r>
      <w:proofErr w:type="spellEnd"/>
      <w:r w:rsidR="00C800B0" w:rsidRPr="00464F70">
        <w:rPr>
          <w:rFonts w:eastAsiaTheme="minorHAnsi"/>
          <w:sz w:val="24"/>
          <w:szCs w:val="24"/>
        </w:rPr>
        <w:t xml:space="preserve"> завод</w:t>
      </w:r>
      <w:r w:rsidRPr="00464F70">
        <w:rPr>
          <w:rFonts w:eastAsiaTheme="minorHAnsi"/>
          <w:sz w:val="24"/>
          <w:szCs w:val="24"/>
        </w:rPr>
        <w:t>»</w:t>
      </w:r>
      <w:r w:rsidR="005824DC" w:rsidRPr="00464F70">
        <w:rPr>
          <w:rFonts w:eastAsiaTheme="minorHAnsi"/>
          <w:sz w:val="24"/>
          <w:szCs w:val="24"/>
        </w:rPr>
        <w:t xml:space="preserve"> </w:t>
      </w:r>
      <w:r w:rsidR="00C800B0" w:rsidRPr="00464F70">
        <w:rPr>
          <w:rFonts w:eastAsiaTheme="minorHAnsi"/>
          <w:sz w:val="24"/>
          <w:szCs w:val="24"/>
        </w:rPr>
        <w:t xml:space="preserve">по лоту №2 </w:t>
      </w:r>
      <w:r w:rsidR="005824DC" w:rsidRPr="00464F70">
        <w:rPr>
          <w:rFonts w:eastAsiaTheme="minorHAnsi"/>
          <w:sz w:val="24"/>
          <w:szCs w:val="24"/>
        </w:rPr>
        <w:t>указана цена, которая превышает начальную (максимальную) цену. В соответствии с п.5</w:t>
      </w:r>
      <w:r w:rsidR="00464F70" w:rsidRPr="00464F70">
        <w:rPr>
          <w:rFonts w:eastAsiaTheme="minorHAnsi"/>
          <w:sz w:val="24"/>
          <w:szCs w:val="24"/>
        </w:rPr>
        <w:t>.3.7 подпункт «в» документации</w:t>
      </w:r>
      <w:r w:rsidR="005824DC" w:rsidRPr="00464F70">
        <w:rPr>
          <w:rFonts w:eastAsiaTheme="minorHAnsi"/>
          <w:sz w:val="24"/>
          <w:szCs w:val="24"/>
        </w:rPr>
        <w:t xml:space="preserve"> запроса предложений </w:t>
      </w:r>
      <w:r w:rsidR="002064B2" w:rsidRPr="00464F70">
        <w:rPr>
          <w:rFonts w:eastAsiaTheme="minorHAnsi"/>
          <w:sz w:val="24"/>
          <w:szCs w:val="24"/>
        </w:rPr>
        <w:t>в</w:t>
      </w:r>
      <w:r w:rsidR="002064B2" w:rsidRPr="00464F70">
        <w:rPr>
          <w:sz w:val="24"/>
          <w:szCs w:val="24"/>
        </w:rPr>
        <w:t xml:space="preserve"> случае, если </w:t>
      </w:r>
      <w:r w:rsidR="00464F70" w:rsidRPr="00464F70">
        <w:rPr>
          <w:sz w:val="24"/>
          <w:szCs w:val="24"/>
        </w:rPr>
        <w:t>предложение о цене договора, превышает начальную (максимальную) цену договора, то</w:t>
      </w:r>
      <w:r w:rsidR="00464F70" w:rsidRPr="00464F70">
        <w:rPr>
          <w:b/>
          <w:bCs/>
          <w:sz w:val="24"/>
          <w:szCs w:val="24"/>
        </w:rPr>
        <w:t xml:space="preserve"> у</w:t>
      </w:r>
      <w:r w:rsidRPr="00464F70">
        <w:rPr>
          <w:sz w:val="24"/>
          <w:szCs w:val="24"/>
        </w:rPr>
        <w:t>частник размещения заказа ООО «</w:t>
      </w:r>
      <w:r w:rsidR="00464F70" w:rsidRPr="00464F70">
        <w:rPr>
          <w:rFonts w:eastAsiaTheme="minorHAnsi"/>
          <w:sz w:val="24"/>
          <w:szCs w:val="24"/>
        </w:rPr>
        <w:t xml:space="preserve">Воротынский </w:t>
      </w:r>
      <w:proofErr w:type="spellStart"/>
      <w:r w:rsidR="00464F70" w:rsidRPr="00464F70">
        <w:rPr>
          <w:rFonts w:eastAsiaTheme="minorHAnsi"/>
          <w:sz w:val="24"/>
          <w:szCs w:val="24"/>
        </w:rPr>
        <w:t>энергоремонтный</w:t>
      </w:r>
      <w:proofErr w:type="spellEnd"/>
      <w:r w:rsidR="00464F70" w:rsidRPr="00464F70">
        <w:rPr>
          <w:rFonts w:eastAsiaTheme="minorHAnsi"/>
          <w:sz w:val="24"/>
          <w:szCs w:val="24"/>
        </w:rPr>
        <w:t xml:space="preserve"> завод</w:t>
      </w:r>
      <w:r w:rsidRPr="00464F70">
        <w:rPr>
          <w:sz w:val="24"/>
          <w:szCs w:val="24"/>
        </w:rPr>
        <w:t>» не допуска</w:t>
      </w:r>
      <w:r w:rsidR="005824DC" w:rsidRPr="00464F70">
        <w:rPr>
          <w:sz w:val="24"/>
          <w:szCs w:val="24"/>
        </w:rPr>
        <w:t>е</w:t>
      </w:r>
      <w:r w:rsidRPr="00464F70">
        <w:rPr>
          <w:sz w:val="24"/>
          <w:szCs w:val="24"/>
        </w:rPr>
        <w:t>тся Комиссией по закупкам к участию в закупке</w:t>
      </w:r>
      <w:r w:rsidR="00464F70" w:rsidRPr="00464F70">
        <w:rPr>
          <w:sz w:val="24"/>
          <w:szCs w:val="24"/>
        </w:rPr>
        <w:t xml:space="preserve"> по лоту №2</w:t>
      </w:r>
      <w:r w:rsidRPr="00464F70">
        <w:rPr>
          <w:sz w:val="24"/>
          <w:szCs w:val="24"/>
        </w:rPr>
        <w:t>.</w:t>
      </w:r>
    </w:p>
    <w:p w:rsidR="00501A18" w:rsidRDefault="00501A18" w:rsidP="00E66E30">
      <w:pPr>
        <w:ind w:firstLine="720"/>
        <w:jc w:val="both"/>
        <w:rPr>
          <w:sz w:val="24"/>
          <w:szCs w:val="24"/>
        </w:rPr>
      </w:pPr>
    </w:p>
    <w:p w:rsidR="003342EC" w:rsidRDefault="003342EC" w:rsidP="003342EC">
      <w:pPr>
        <w:ind w:firstLine="708"/>
        <w:rPr>
          <w:b/>
          <w:sz w:val="24"/>
          <w:szCs w:val="24"/>
        </w:rPr>
      </w:pPr>
      <w:r w:rsidRPr="00BD5219">
        <w:rPr>
          <w:b/>
          <w:sz w:val="24"/>
          <w:szCs w:val="24"/>
        </w:rPr>
        <w:t>Принято решение:</w:t>
      </w:r>
    </w:p>
    <w:p w:rsidR="003342EC" w:rsidRPr="00EF0398" w:rsidRDefault="003342EC" w:rsidP="003342EC">
      <w:pPr>
        <w:rPr>
          <w:sz w:val="24"/>
          <w:szCs w:val="24"/>
        </w:rPr>
      </w:pPr>
      <w:r>
        <w:rPr>
          <w:sz w:val="24"/>
          <w:szCs w:val="24"/>
        </w:rPr>
        <w:t>д</w:t>
      </w:r>
      <w:r w:rsidRPr="006050B7">
        <w:rPr>
          <w:sz w:val="24"/>
          <w:szCs w:val="24"/>
        </w:rPr>
        <w:t>опустить к участию в запросе предложений участников размещения заказа согласно таблице №1.</w:t>
      </w:r>
    </w:p>
    <w:p w:rsidR="00BB7F35" w:rsidRDefault="00BB7F35" w:rsidP="00BB7F35">
      <w:pPr>
        <w:rPr>
          <w:spacing w:val="-8"/>
          <w:sz w:val="24"/>
          <w:szCs w:val="24"/>
        </w:rPr>
      </w:pPr>
    </w:p>
    <w:p w:rsidR="00BB7F35" w:rsidRDefault="00BB7F35" w:rsidP="00BB7F35">
      <w:pPr>
        <w:rPr>
          <w:b/>
          <w:bCs/>
          <w:color w:val="000000"/>
          <w:sz w:val="24"/>
          <w:szCs w:val="24"/>
        </w:rPr>
      </w:pPr>
      <w:r w:rsidRPr="00EF7B93">
        <w:rPr>
          <w:sz w:val="24"/>
          <w:szCs w:val="24"/>
        </w:rPr>
        <w:t xml:space="preserve"> </w:t>
      </w:r>
      <w:r w:rsidRPr="00740FB3">
        <w:rPr>
          <w:b/>
          <w:bCs/>
          <w:color w:val="000000"/>
          <w:sz w:val="24"/>
          <w:szCs w:val="24"/>
        </w:rPr>
        <w:t>РЕЗУЛЬТАТЫ ГОЛОСОВАНИЯ:</w:t>
      </w:r>
    </w:p>
    <w:p w:rsidR="00BB7F35" w:rsidRDefault="00BB7F35" w:rsidP="00BB7F35">
      <w:pPr>
        <w:rPr>
          <w:color w:val="000000"/>
          <w:sz w:val="24"/>
          <w:szCs w:val="24"/>
        </w:rPr>
      </w:pPr>
    </w:p>
    <w:tbl>
      <w:tblPr>
        <w:tblStyle w:val="af2"/>
        <w:tblW w:w="0" w:type="auto"/>
        <w:tblLook w:val="04A0" w:firstRow="1" w:lastRow="0" w:firstColumn="1" w:lastColumn="0" w:noHBand="0" w:noVBand="1"/>
      </w:tblPr>
      <w:tblGrid>
        <w:gridCol w:w="3357"/>
        <w:gridCol w:w="3357"/>
        <w:gridCol w:w="3358"/>
      </w:tblGrid>
      <w:tr w:rsidR="00BB7F35" w:rsidTr="008F5BD1">
        <w:trPr>
          <w:trHeight w:val="468"/>
        </w:trPr>
        <w:tc>
          <w:tcPr>
            <w:tcW w:w="3357" w:type="dxa"/>
          </w:tcPr>
          <w:p w:rsidR="00BB7F35" w:rsidRDefault="00BB7F35" w:rsidP="008F5BD1">
            <w:pPr>
              <w:jc w:val="center"/>
              <w:rPr>
                <w:color w:val="000000"/>
                <w:sz w:val="24"/>
                <w:szCs w:val="24"/>
              </w:rPr>
            </w:pPr>
            <w:r>
              <w:rPr>
                <w:color w:val="000000"/>
                <w:sz w:val="24"/>
                <w:szCs w:val="24"/>
              </w:rPr>
              <w:t>Голосование</w:t>
            </w:r>
          </w:p>
        </w:tc>
        <w:tc>
          <w:tcPr>
            <w:tcW w:w="3357" w:type="dxa"/>
          </w:tcPr>
          <w:p w:rsidR="00BB7F35" w:rsidRDefault="00BB7F35" w:rsidP="008F5BD1">
            <w:pPr>
              <w:jc w:val="center"/>
              <w:rPr>
                <w:color w:val="000000"/>
                <w:sz w:val="24"/>
                <w:szCs w:val="24"/>
              </w:rPr>
            </w:pPr>
            <w:r>
              <w:rPr>
                <w:color w:val="000000"/>
                <w:sz w:val="24"/>
                <w:szCs w:val="24"/>
              </w:rPr>
              <w:t>Подпись</w:t>
            </w:r>
          </w:p>
        </w:tc>
        <w:tc>
          <w:tcPr>
            <w:tcW w:w="3358" w:type="dxa"/>
          </w:tcPr>
          <w:p w:rsidR="00BB7F35" w:rsidRPr="003F1545" w:rsidRDefault="00BB7F35" w:rsidP="008F5BD1">
            <w:pPr>
              <w:jc w:val="center"/>
              <w:rPr>
                <w:color w:val="000000"/>
                <w:sz w:val="24"/>
                <w:szCs w:val="24"/>
              </w:rPr>
            </w:pPr>
            <w:r>
              <w:rPr>
                <w:color w:val="000000"/>
                <w:sz w:val="24"/>
                <w:szCs w:val="24"/>
              </w:rPr>
              <w:t>Ф.И.О.</w:t>
            </w:r>
          </w:p>
        </w:tc>
      </w:tr>
      <w:tr w:rsidR="00BB7F35" w:rsidTr="00BB7F35">
        <w:trPr>
          <w:trHeight w:val="559"/>
        </w:trPr>
        <w:tc>
          <w:tcPr>
            <w:tcW w:w="3357" w:type="dxa"/>
          </w:tcPr>
          <w:p w:rsidR="00BB7F35" w:rsidRDefault="00BB7F35" w:rsidP="008F5BD1">
            <w:pPr>
              <w:rPr>
                <w:color w:val="000000"/>
                <w:sz w:val="24"/>
                <w:szCs w:val="24"/>
              </w:rPr>
            </w:pPr>
          </w:p>
        </w:tc>
        <w:tc>
          <w:tcPr>
            <w:tcW w:w="3357" w:type="dxa"/>
          </w:tcPr>
          <w:p w:rsidR="00BB7F35" w:rsidRDefault="00BB7F35" w:rsidP="008F5BD1">
            <w:pPr>
              <w:rPr>
                <w:color w:val="000000"/>
                <w:sz w:val="24"/>
                <w:szCs w:val="24"/>
              </w:rPr>
            </w:pPr>
          </w:p>
        </w:tc>
        <w:tc>
          <w:tcPr>
            <w:tcW w:w="3358" w:type="dxa"/>
          </w:tcPr>
          <w:p w:rsidR="00BB7F35" w:rsidRPr="003F1545" w:rsidRDefault="00BB7F35" w:rsidP="008F5BD1">
            <w:pPr>
              <w:rPr>
                <w:color w:val="000000"/>
                <w:sz w:val="24"/>
                <w:szCs w:val="24"/>
              </w:rPr>
            </w:pPr>
            <w:r w:rsidRPr="003F1545">
              <w:rPr>
                <w:color w:val="000000"/>
                <w:sz w:val="24"/>
                <w:szCs w:val="24"/>
              </w:rPr>
              <w:t>Председатель комиссии</w:t>
            </w:r>
            <w:r>
              <w:rPr>
                <w:color w:val="000000"/>
                <w:sz w:val="24"/>
                <w:szCs w:val="24"/>
              </w:rPr>
              <w:t xml:space="preserve">: </w:t>
            </w:r>
            <w:proofErr w:type="spellStart"/>
            <w:r w:rsidRPr="003F1545">
              <w:rPr>
                <w:color w:val="000000"/>
                <w:sz w:val="24"/>
                <w:szCs w:val="24"/>
              </w:rPr>
              <w:t>С.Г.Михадюк</w:t>
            </w:r>
            <w:proofErr w:type="spellEnd"/>
          </w:p>
        </w:tc>
      </w:tr>
      <w:tr w:rsidR="00BB7F35" w:rsidTr="008F5BD1">
        <w:trPr>
          <w:trHeight w:val="468"/>
        </w:trPr>
        <w:tc>
          <w:tcPr>
            <w:tcW w:w="3357" w:type="dxa"/>
          </w:tcPr>
          <w:p w:rsidR="00BB7F35" w:rsidRDefault="00BB7F35" w:rsidP="008F5BD1">
            <w:pPr>
              <w:rPr>
                <w:color w:val="000000"/>
                <w:sz w:val="24"/>
                <w:szCs w:val="24"/>
              </w:rPr>
            </w:pPr>
          </w:p>
        </w:tc>
        <w:tc>
          <w:tcPr>
            <w:tcW w:w="3357" w:type="dxa"/>
          </w:tcPr>
          <w:p w:rsidR="00BB7F35" w:rsidRDefault="00BB7F35" w:rsidP="008F5BD1">
            <w:pPr>
              <w:rPr>
                <w:color w:val="000000"/>
                <w:sz w:val="24"/>
                <w:szCs w:val="24"/>
              </w:rPr>
            </w:pPr>
          </w:p>
        </w:tc>
        <w:tc>
          <w:tcPr>
            <w:tcW w:w="3358" w:type="dxa"/>
          </w:tcPr>
          <w:p w:rsidR="00BB7F35" w:rsidRPr="003F1545" w:rsidRDefault="00BB7F35" w:rsidP="008F5BD1">
            <w:pPr>
              <w:rPr>
                <w:color w:val="000000"/>
                <w:sz w:val="24"/>
                <w:szCs w:val="24"/>
              </w:rPr>
            </w:pPr>
            <w:proofErr w:type="spellStart"/>
            <w:r w:rsidRPr="003F1545">
              <w:rPr>
                <w:color w:val="000000"/>
                <w:sz w:val="24"/>
                <w:szCs w:val="24"/>
              </w:rPr>
              <w:t>Ю.А.Шатый</w:t>
            </w:r>
            <w:proofErr w:type="spellEnd"/>
          </w:p>
        </w:tc>
      </w:tr>
      <w:tr w:rsidR="00BB7F35" w:rsidTr="008F5BD1">
        <w:trPr>
          <w:trHeight w:val="468"/>
        </w:trPr>
        <w:tc>
          <w:tcPr>
            <w:tcW w:w="3357" w:type="dxa"/>
          </w:tcPr>
          <w:p w:rsidR="00BB7F35" w:rsidRDefault="00BB7F35" w:rsidP="008F5BD1">
            <w:pPr>
              <w:rPr>
                <w:color w:val="000000"/>
                <w:sz w:val="24"/>
                <w:szCs w:val="24"/>
              </w:rPr>
            </w:pPr>
          </w:p>
        </w:tc>
        <w:tc>
          <w:tcPr>
            <w:tcW w:w="3357" w:type="dxa"/>
          </w:tcPr>
          <w:p w:rsidR="00BB7F35" w:rsidRDefault="00BB7F35" w:rsidP="008F5BD1">
            <w:pPr>
              <w:rPr>
                <w:color w:val="000000"/>
                <w:sz w:val="24"/>
                <w:szCs w:val="24"/>
              </w:rPr>
            </w:pPr>
          </w:p>
        </w:tc>
        <w:tc>
          <w:tcPr>
            <w:tcW w:w="3358" w:type="dxa"/>
          </w:tcPr>
          <w:p w:rsidR="00BB7F35" w:rsidRPr="003F1545" w:rsidRDefault="00BB7F35" w:rsidP="008F5BD1">
            <w:pPr>
              <w:rPr>
                <w:color w:val="000000"/>
                <w:sz w:val="24"/>
                <w:szCs w:val="24"/>
              </w:rPr>
            </w:pPr>
            <w:proofErr w:type="spellStart"/>
            <w:r>
              <w:rPr>
                <w:color w:val="000000"/>
                <w:sz w:val="24"/>
                <w:szCs w:val="24"/>
              </w:rPr>
              <w:t>В.А.Гришкин</w:t>
            </w:r>
            <w:proofErr w:type="spellEnd"/>
          </w:p>
        </w:tc>
      </w:tr>
      <w:tr w:rsidR="00BB7F35" w:rsidTr="008F5BD1">
        <w:trPr>
          <w:trHeight w:val="468"/>
        </w:trPr>
        <w:tc>
          <w:tcPr>
            <w:tcW w:w="3357" w:type="dxa"/>
          </w:tcPr>
          <w:p w:rsidR="00BB7F35" w:rsidRDefault="00BB7F35" w:rsidP="008F5BD1">
            <w:pPr>
              <w:rPr>
                <w:color w:val="000000"/>
                <w:sz w:val="24"/>
                <w:szCs w:val="24"/>
              </w:rPr>
            </w:pPr>
          </w:p>
        </w:tc>
        <w:tc>
          <w:tcPr>
            <w:tcW w:w="3357" w:type="dxa"/>
          </w:tcPr>
          <w:p w:rsidR="00BB7F35" w:rsidRDefault="00BB7F35" w:rsidP="008F5BD1">
            <w:pPr>
              <w:rPr>
                <w:color w:val="000000"/>
                <w:sz w:val="24"/>
                <w:szCs w:val="24"/>
              </w:rPr>
            </w:pPr>
          </w:p>
        </w:tc>
        <w:tc>
          <w:tcPr>
            <w:tcW w:w="3358" w:type="dxa"/>
          </w:tcPr>
          <w:p w:rsidR="00BB7F35" w:rsidRPr="003F1545" w:rsidRDefault="00EF749F" w:rsidP="008F5BD1">
            <w:pPr>
              <w:rPr>
                <w:color w:val="000000"/>
                <w:sz w:val="24"/>
                <w:szCs w:val="24"/>
              </w:rPr>
            </w:pPr>
            <w:proofErr w:type="spellStart"/>
            <w:r>
              <w:rPr>
                <w:color w:val="000000"/>
                <w:sz w:val="24"/>
                <w:szCs w:val="24"/>
              </w:rPr>
              <w:t>Ю.Ф.Баргаева</w:t>
            </w:r>
            <w:proofErr w:type="spellEnd"/>
          </w:p>
        </w:tc>
      </w:tr>
      <w:tr w:rsidR="00BB7F35" w:rsidTr="008F5BD1">
        <w:trPr>
          <w:trHeight w:val="468"/>
        </w:trPr>
        <w:tc>
          <w:tcPr>
            <w:tcW w:w="3357" w:type="dxa"/>
          </w:tcPr>
          <w:p w:rsidR="00BB7F35" w:rsidRDefault="00BB7F35" w:rsidP="008F5BD1">
            <w:pPr>
              <w:rPr>
                <w:color w:val="000000"/>
                <w:sz w:val="24"/>
                <w:szCs w:val="24"/>
              </w:rPr>
            </w:pPr>
          </w:p>
        </w:tc>
        <w:tc>
          <w:tcPr>
            <w:tcW w:w="3357" w:type="dxa"/>
          </w:tcPr>
          <w:p w:rsidR="00BB7F35" w:rsidRDefault="00BB7F35" w:rsidP="008F5BD1">
            <w:pPr>
              <w:rPr>
                <w:color w:val="000000"/>
                <w:sz w:val="24"/>
                <w:szCs w:val="24"/>
              </w:rPr>
            </w:pPr>
          </w:p>
        </w:tc>
        <w:tc>
          <w:tcPr>
            <w:tcW w:w="3358" w:type="dxa"/>
          </w:tcPr>
          <w:p w:rsidR="00BB7F35" w:rsidRPr="003F1545" w:rsidRDefault="00BB7F35" w:rsidP="008F5BD1">
            <w:pPr>
              <w:rPr>
                <w:color w:val="000000"/>
                <w:sz w:val="24"/>
                <w:szCs w:val="24"/>
              </w:rPr>
            </w:pPr>
            <w:proofErr w:type="spellStart"/>
            <w:r w:rsidRPr="003F1545">
              <w:rPr>
                <w:color w:val="000000"/>
                <w:sz w:val="24"/>
                <w:szCs w:val="24"/>
              </w:rPr>
              <w:t>Н.В.Литкевич</w:t>
            </w:r>
            <w:proofErr w:type="spellEnd"/>
            <w:r w:rsidRPr="003F1545">
              <w:rPr>
                <w:sz w:val="24"/>
                <w:szCs w:val="24"/>
              </w:rPr>
              <w:t xml:space="preserve">  </w:t>
            </w:r>
          </w:p>
        </w:tc>
      </w:tr>
      <w:tr w:rsidR="00BB7F35" w:rsidTr="008F5BD1">
        <w:trPr>
          <w:trHeight w:val="468"/>
        </w:trPr>
        <w:tc>
          <w:tcPr>
            <w:tcW w:w="3357" w:type="dxa"/>
          </w:tcPr>
          <w:p w:rsidR="00BB7F35" w:rsidRDefault="00BB7F35" w:rsidP="008F5BD1">
            <w:pPr>
              <w:rPr>
                <w:color w:val="000000"/>
                <w:sz w:val="24"/>
                <w:szCs w:val="24"/>
              </w:rPr>
            </w:pPr>
          </w:p>
        </w:tc>
        <w:tc>
          <w:tcPr>
            <w:tcW w:w="3357" w:type="dxa"/>
          </w:tcPr>
          <w:p w:rsidR="00BB7F35" w:rsidRDefault="00BB7F35" w:rsidP="008F5BD1">
            <w:pPr>
              <w:rPr>
                <w:color w:val="000000"/>
                <w:sz w:val="24"/>
                <w:szCs w:val="24"/>
              </w:rPr>
            </w:pPr>
          </w:p>
        </w:tc>
        <w:tc>
          <w:tcPr>
            <w:tcW w:w="3358" w:type="dxa"/>
          </w:tcPr>
          <w:p w:rsidR="00BB7F35" w:rsidRPr="003F1545" w:rsidRDefault="00BB7F35" w:rsidP="008F5BD1">
            <w:pPr>
              <w:rPr>
                <w:color w:val="000000"/>
                <w:sz w:val="24"/>
                <w:szCs w:val="24"/>
              </w:rPr>
            </w:pPr>
            <w:proofErr w:type="spellStart"/>
            <w:r>
              <w:rPr>
                <w:sz w:val="24"/>
                <w:szCs w:val="24"/>
              </w:rPr>
              <w:t>О.В.Лосникова</w:t>
            </w:r>
            <w:proofErr w:type="spellEnd"/>
          </w:p>
        </w:tc>
      </w:tr>
    </w:tbl>
    <w:p w:rsidR="00BB7F35" w:rsidRPr="00740FB3" w:rsidRDefault="00BB7F35" w:rsidP="00BB7F35">
      <w:pPr>
        <w:rPr>
          <w:color w:val="000000"/>
          <w:sz w:val="24"/>
          <w:szCs w:val="24"/>
        </w:rPr>
      </w:pPr>
    </w:p>
    <w:p w:rsidR="00BB7F35" w:rsidRPr="003342EC" w:rsidRDefault="00BB7F35" w:rsidP="003342EC">
      <w:pPr>
        <w:spacing w:after="167" w:line="312" w:lineRule="atLeast"/>
        <w:rPr>
          <w:color w:val="000000"/>
          <w:sz w:val="24"/>
          <w:szCs w:val="24"/>
        </w:rPr>
        <w:sectPr w:rsidR="00BB7F35" w:rsidRPr="003342EC" w:rsidSect="00BB351B">
          <w:footerReference w:type="even" r:id="rId8"/>
          <w:footerReference w:type="default" r:id="rId9"/>
          <w:pgSz w:w="11906" w:h="16838"/>
          <w:pgMar w:top="1559" w:right="567" w:bottom="1276" w:left="567" w:header="720" w:footer="259" w:gutter="0"/>
          <w:cols w:space="720"/>
          <w:docGrid w:linePitch="272"/>
        </w:sectPr>
      </w:pPr>
      <w:r w:rsidRPr="00CB40B8">
        <w:rPr>
          <w:color w:val="000000"/>
          <w:sz w:val="24"/>
          <w:szCs w:val="24"/>
        </w:rPr>
        <w:t>     «За</w:t>
      </w:r>
      <w:r w:rsidRPr="00474293">
        <w:rPr>
          <w:color w:val="000000"/>
          <w:sz w:val="24"/>
          <w:szCs w:val="24"/>
        </w:rPr>
        <w:t>»</w:t>
      </w:r>
      <w:r>
        <w:rPr>
          <w:color w:val="000000"/>
          <w:sz w:val="24"/>
          <w:szCs w:val="24"/>
        </w:rPr>
        <w:t xml:space="preserve"> ___</w:t>
      </w:r>
      <w:r w:rsidRPr="00474293">
        <w:rPr>
          <w:color w:val="000000"/>
          <w:sz w:val="24"/>
          <w:szCs w:val="24"/>
        </w:rPr>
        <w:t xml:space="preserve">членов Комиссии.   «Против» </w:t>
      </w:r>
      <w:r>
        <w:rPr>
          <w:color w:val="000000"/>
          <w:sz w:val="24"/>
          <w:szCs w:val="24"/>
        </w:rPr>
        <w:t>___</w:t>
      </w:r>
      <w:r w:rsidRPr="00474293">
        <w:rPr>
          <w:color w:val="000000"/>
          <w:sz w:val="24"/>
          <w:szCs w:val="24"/>
        </w:rPr>
        <w:t xml:space="preserve"> членов Комиссии.</w:t>
      </w:r>
      <w:r>
        <w:rPr>
          <w:color w:val="000000"/>
          <w:sz w:val="24"/>
          <w:szCs w:val="24"/>
        </w:rPr>
        <w:t xml:space="preserve"> </w:t>
      </w:r>
      <w:r w:rsidRPr="00474293">
        <w:rPr>
          <w:color w:val="000000"/>
          <w:sz w:val="24"/>
          <w:szCs w:val="24"/>
        </w:rPr>
        <w:t xml:space="preserve">«Воздержалось» </w:t>
      </w:r>
      <w:r>
        <w:rPr>
          <w:color w:val="000000"/>
          <w:sz w:val="24"/>
          <w:szCs w:val="24"/>
        </w:rPr>
        <w:t xml:space="preserve">___ </w:t>
      </w:r>
      <w:r w:rsidRPr="00474293">
        <w:rPr>
          <w:color w:val="000000"/>
          <w:sz w:val="24"/>
          <w:szCs w:val="24"/>
        </w:rPr>
        <w:t xml:space="preserve">членов </w:t>
      </w:r>
      <w:r>
        <w:rPr>
          <w:color w:val="000000"/>
          <w:sz w:val="24"/>
          <w:szCs w:val="24"/>
        </w:rPr>
        <w:t>К</w:t>
      </w:r>
      <w:r w:rsidR="003342EC">
        <w:rPr>
          <w:color w:val="000000"/>
          <w:sz w:val="24"/>
          <w:szCs w:val="24"/>
        </w:rPr>
        <w:t>омиссии.</w:t>
      </w:r>
    </w:p>
    <w:p w:rsidR="00BB7F35" w:rsidRPr="00523356" w:rsidRDefault="00BB7F35" w:rsidP="00610835">
      <w:pPr>
        <w:pStyle w:val="1"/>
        <w:tabs>
          <w:tab w:val="left" w:pos="708"/>
        </w:tabs>
        <w:spacing w:before="0" w:after="0"/>
        <w:ind w:left="0"/>
        <w:jc w:val="right"/>
        <w:rPr>
          <w:sz w:val="24"/>
          <w:szCs w:val="24"/>
        </w:rPr>
      </w:pPr>
      <w:r w:rsidRPr="00523356">
        <w:rPr>
          <w:sz w:val="24"/>
          <w:szCs w:val="24"/>
        </w:rPr>
        <w:lastRenderedPageBreak/>
        <w:t>Таблица №1</w:t>
      </w:r>
    </w:p>
    <w:tbl>
      <w:tblPr>
        <w:tblpPr w:leftFromText="180" w:rightFromText="180" w:vertAnchor="page" w:horzAnchor="margin" w:tblpY="96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834"/>
        <w:gridCol w:w="1392"/>
        <w:gridCol w:w="2649"/>
        <w:gridCol w:w="2939"/>
        <w:gridCol w:w="1370"/>
        <w:gridCol w:w="2032"/>
        <w:gridCol w:w="1134"/>
        <w:gridCol w:w="1559"/>
      </w:tblGrid>
      <w:tr w:rsidR="00610835" w:rsidRPr="00D73381" w:rsidTr="009562CA">
        <w:trPr>
          <w:trHeight w:val="2567"/>
        </w:trPr>
        <w:tc>
          <w:tcPr>
            <w:tcW w:w="970" w:type="dxa"/>
          </w:tcPr>
          <w:p w:rsidR="00610835" w:rsidRPr="00D86C62" w:rsidRDefault="00610835" w:rsidP="00F551AF">
            <w:pPr>
              <w:jc w:val="center"/>
            </w:pPr>
            <w:r w:rsidRPr="00D86C62">
              <w:t>Порядковый номер поступления заявки</w:t>
            </w:r>
          </w:p>
        </w:tc>
        <w:tc>
          <w:tcPr>
            <w:tcW w:w="834" w:type="dxa"/>
          </w:tcPr>
          <w:p w:rsidR="00610835" w:rsidRPr="00D86C62" w:rsidRDefault="00610835" w:rsidP="00F551AF">
            <w:pPr>
              <w:jc w:val="center"/>
            </w:pPr>
            <w:r w:rsidRPr="00D86C62">
              <w:t>Регистрационный номер</w:t>
            </w:r>
          </w:p>
        </w:tc>
        <w:tc>
          <w:tcPr>
            <w:tcW w:w="1392" w:type="dxa"/>
          </w:tcPr>
          <w:p w:rsidR="00610835" w:rsidRPr="00D86C62" w:rsidRDefault="00610835" w:rsidP="00F551AF">
            <w:pPr>
              <w:jc w:val="center"/>
            </w:pPr>
            <w:r w:rsidRPr="00D86C62">
              <w:t>Дата и время подачи заявки</w:t>
            </w:r>
          </w:p>
        </w:tc>
        <w:tc>
          <w:tcPr>
            <w:tcW w:w="2649" w:type="dxa"/>
          </w:tcPr>
          <w:p w:rsidR="00610835" w:rsidRPr="00D86C62" w:rsidRDefault="00610835" w:rsidP="00F551AF">
            <w:pPr>
              <w:jc w:val="center"/>
            </w:pPr>
            <w:r w:rsidRPr="00D86C62">
              <w:t>Наименование участника размещения заказа</w:t>
            </w:r>
          </w:p>
        </w:tc>
        <w:tc>
          <w:tcPr>
            <w:tcW w:w="2939" w:type="dxa"/>
          </w:tcPr>
          <w:p w:rsidR="00610835" w:rsidRPr="00D86C62" w:rsidRDefault="00610835" w:rsidP="00F551AF">
            <w:pPr>
              <w:jc w:val="center"/>
            </w:pPr>
            <w:r w:rsidRPr="00D86C62">
              <w:t>Почтовый адрес участника размещения заказа</w:t>
            </w:r>
          </w:p>
        </w:tc>
        <w:tc>
          <w:tcPr>
            <w:tcW w:w="1370" w:type="dxa"/>
          </w:tcPr>
          <w:p w:rsidR="00610835" w:rsidRPr="00D86C62" w:rsidRDefault="00610835" w:rsidP="00F551AF">
            <w:pPr>
              <w:jc w:val="center"/>
            </w:pPr>
            <w:r w:rsidRPr="00D86C62">
              <w:t xml:space="preserve">Наличие сведений и документов, предусмотренных документацией запроса </w:t>
            </w:r>
            <w:r>
              <w:t>предложений</w:t>
            </w:r>
            <w:r w:rsidRPr="00D86C62">
              <w:t xml:space="preserve"> представлено в полном объеме</w:t>
            </w:r>
          </w:p>
          <w:p w:rsidR="00610835" w:rsidRPr="00D86C62" w:rsidRDefault="00610835" w:rsidP="00F551AF">
            <w:pPr>
              <w:jc w:val="center"/>
            </w:pPr>
          </w:p>
          <w:p w:rsidR="00610835" w:rsidRPr="00D86C62" w:rsidRDefault="00610835" w:rsidP="00F551AF">
            <w:pPr>
              <w:jc w:val="center"/>
            </w:pPr>
          </w:p>
          <w:p w:rsidR="00610835" w:rsidRDefault="00610835" w:rsidP="00F551AF">
            <w:pPr>
              <w:jc w:val="center"/>
            </w:pPr>
          </w:p>
          <w:p w:rsidR="00610835" w:rsidRPr="00D86C62" w:rsidRDefault="00610835" w:rsidP="00F551AF">
            <w:pPr>
              <w:jc w:val="center"/>
            </w:pPr>
            <w:r w:rsidRPr="00D86C62">
              <w:t>(да/нет)</w:t>
            </w:r>
          </w:p>
        </w:tc>
        <w:tc>
          <w:tcPr>
            <w:tcW w:w="2032" w:type="dxa"/>
          </w:tcPr>
          <w:p w:rsidR="00610835" w:rsidRPr="00D86C62" w:rsidRDefault="00610835" w:rsidP="00F551AF">
            <w:pPr>
              <w:jc w:val="center"/>
            </w:pPr>
            <w:r w:rsidRPr="00D86C62">
              <w:t xml:space="preserve">Условия исполнения договора, указанные в такой заявке и являющиеся критерием оценки заявок на участие в запросе </w:t>
            </w:r>
            <w:r>
              <w:t>предложений</w:t>
            </w:r>
            <w:r w:rsidRPr="00D86C62">
              <w:t>, представлены в полном объеме</w:t>
            </w:r>
          </w:p>
          <w:p w:rsidR="00610835" w:rsidRPr="00D86C62" w:rsidRDefault="00610835" w:rsidP="00F551AF">
            <w:pPr>
              <w:jc w:val="center"/>
            </w:pPr>
          </w:p>
          <w:p w:rsidR="00610835" w:rsidRPr="00D86C62" w:rsidRDefault="00610835" w:rsidP="00F551AF">
            <w:pPr>
              <w:jc w:val="center"/>
            </w:pPr>
            <w:r w:rsidRPr="00D86C62">
              <w:t>(да/нет)</w:t>
            </w:r>
          </w:p>
        </w:tc>
        <w:tc>
          <w:tcPr>
            <w:tcW w:w="1134" w:type="dxa"/>
          </w:tcPr>
          <w:p w:rsidR="00610835" w:rsidRPr="00D86C62" w:rsidRDefault="00610835" w:rsidP="00F551AF">
            <w:pPr>
              <w:jc w:val="center"/>
            </w:pPr>
            <w:r w:rsidRPr="00D86C62">
              <w:t>Решение о допуске участника размещения заказа</w:t>
            </w:r>
          </w:p>
          <w:p w:rsidR="00610835" w:rsidRPr="00D86C62" w:rsidRDefault="00610835" w:rsidP="00F551AF">
            <w:pPr>
              <w:jc w:val="center"/>
            </w:pPr>
          </w:p>
          <w:p w:rsidR="00610835" w:rsidRPr="00D86C62" w:rsidRDefault="00610835" w:rsidP="00F551AF">
            <w:pPr>
              <w:jc w:val="center"/>
            </w:pPr>
          </w:p>
          <w:p w:rsidR="00610835" w:rsidRPr="00D86C62" w:rsidRDefault="00610835" w:rsidP="00F551AF">
            <w:pPr>
              <w:jc w:val="center"/>
            </w:pPr>
          </w:p>
          <w:p w:rsidR="00610835" w:rsidRPr="00D86C62" w:rsidRDefault="00610835" w:rsidP="00F551AF">
            <w:pPr>
              <w:jc w:val="center"/>
            </w:pPr>
          </w:p>
          <w:p w:rsidR="00610835" w:rsidRPr="00D86C62" w:rsidRDefault="00610835" w:rsidP="00F551AF">
            <w:pPr>
              <w:jc w:val="center"/>
            </w:pPr>
          </w:p>
          <w:p w:rsidR="00610835" w:rsidRPr="00D86C62" w:rsidRDefault="00610835" w:rsidP="00F551AF">
            <w:pPr>
              <w:jc w:val="center"/>
            </w:pPr>
            <w:r w:rsidRPr="00D86C62">
              <w:t>Допущен/ не допущен</w:t>
            </w:r>
          </w:p>
        </w:tc>
        <w:tc>
          <w:tcPr>
            <w:tcW w:w="1559" w:type="dxa"/>
          </w:tcPr>
          <w:p w:rsidR="00610835" w:rsidRPr="00D86C62" w:rsidRDefault="00610835" w:rsidP="00F551AF">
            <w:pPr>
              <w:jc w:val="center"/>
            </w:pPr>
            <w:r w:rsidRPr="00D86C62">
              <w:t>Прим.</w:t>
            </w:r>
          </w:p>
        </w:tc>
      </w:tr>
      <w:tr w:rsidR="00610835" w:rsidRPr="00D73381" w:rsidTr="009562CA">
        <w:trPr>
          <w:trHeight w:val="810"/>
        </w:trPr>
        <w:tc>
          <w:tcPr>
            <w:tcW w:w="970" w:type="dxa"/>
          </w:tcPr>
          <w:p w:rsidR="00610835" w:rsidRPr="00D9387A" w:rsidRDefault="00610835" w:rsidP="00F551AF">
            <w:pPr>
              <w:jc w:val="center"/>
              <w:rPr>
                <w:sz w:val="22"/>
                <w:szCs w:val="22"/>
              </w:rPr>
            </w:pPr>
            <w:r>
              <w:rPr>
                <w:sz w:val="22"/>
                <w:szCs w:val="22"/>
              </w:rPr>
              <w:t>1</w:t>
            </w:r>
          </w:p>
        </w:tc>
        <w:tc>
          <w:tcPr>
            <w:tcW w:w="834" w:type="dxa"/>
          </w:tcPr>
          <w:p w:rsidR="00610835" w:rsidRPr="00D9387A" w:rsidRDefault="00610835" w:rsidP="00F551AF">
            <w:pPr>
              <w:jc w:val="center"/>
              <w:rPr>
                <w:sz w:val="22"/>
                <w:szCs w:val="22"/>
              </w:rPr>
            </w:pPr>
            <w:r>
              <w:rPr>
                <w:sz w:val="22"/>
                <w:szCs w:val="22"/>
              </w:rPr>
              <w:t>1</w:t>
            </w:r>
          </w:p>
        </w:tc>
        <w:tc>
          <w:tcPr>
            <w:tcW w:w="1392" w:type="dxa"/>
          </w:tcPr>
          <w:p w:rsidR="00610835" w:rsidRDefault="000B6AF0" w:rsidP="00610835">
            <w:pPr>
              <w:jc w:val="center"/>
              <w:rPr>
                <w:sz w:val="22"/>
                <w:szCs w:val="22"/>
              </w:rPr>
            </w:pPr>
            <w:r>
              <w:rPr>
                <w:sz w:val="22"/>
                <w:szCs w:val="22"/>
              </w:rPr>
              <w:t>10.06.2014г.</w:t>
            </w:r>
          </w:p>
          <w:p w:rsidR="000B6AF0" w:rsidRPr="00D9387A" w:rsidRDefault="000B6AF0" w:rsidP="00610835">
            <w:pPr>
              <w:jc w:val="center"/>
              <w:rPr>
                <w:sz w:val="22"/>
                <w:szCs w:val="22"/>
              </w:rPr>
            </w:pPr>
            <w:r>
              <w:rPr>
                <w:sz w:val="22"/>
                <w:szCs w:val="22"/>
              </w:rPr>
              <w:t>16.15</w:t>
            </w:r>
          </w:p>
        </w:tc>
        <w:tc>
          <w:tcPr>
            <w:tcW w:w="2649" w:type="dxa"/>
          </w:tcPr>
          <w:p w:rsidR="00610835" w:rsidRDefault="000B6AF0" w:rsidP="008C0916">
            <w:pPr>
              <w:pStyle w:val="13pt"/>
              <w:spacing w:line="240" w:lineRule="auto"/>
              <w:ind w:firstLine="0"/>
              <w:jc w:val="left"/>
              <w:rPr>
                <w:sz w:val="24"/>
                <w:szCs w:val="24"/>
              </w:rPr>
            </w:pPr>
            <w:r>
              <w:rPr>
                <w:sz w:val="24"/>
                <w:szCs w:val="24"/>
              </w:rPr>
              <w:t>ООО «</w:t>
            </w:r>
            <w:proofErr w:type="spellStart"/>
            <w:r>
              <w:rPr>
                <w:sz w:val="24"/>
                <w:szCs w:val="24"/>
              </w:rPr>
              <w:t>Элпромтехцентр</w:t>
            </w:r>
            <w:proofErr w:type="spellEnd"/>
            <w:r>
              <w:rPr>
                <w:sz w:val="24"/>
                <w:szCs w:val="24"/>
              </w:rPr>
              <w:t>»</w:t>
            </w:r>
          </w:p>
          <w:p w:rsidR="000B6AF0" w:rsidRDefault="000B6AF0" w:rsidP="008C0916">
            <w:pPr>
              <w:pStyle w:val="13pt"/>
              <w:spacing w:line="240" w:lineRule="auto"/>
              <w:ind w:firstLine="0"/>
              <w:jc w:val="left"/>
              <w:rPr>
                <w:sz w:val="24"/>
                <w:szCs w:val="24"/>
              </w:rPr>
            </w:pPr>
            <w:r>
              <w:rPr>
                <w:sz w:val="24"/>
                <w:szCs w:val="24"/>
              </w:rPr>
              <w:t>ИНН 5047100828</w:t>
            </w:r>
          </w:p>
          <w:p w:rsidR="000B6AF0" w:rsidRDefault="000B6AF0" w:rsidP="008C0916">
            <w:pPr>
              <w:pStyle w:val="13pt"/>
              <w:spacing w:line="240" w:lineRule="auto"/>
              <w:ind w:firstLine="0"/>
              <w:jc w:val="left"/>
              <w:rPr>
                <w:sz w:val="24"/>
                <w:szCs w:val="24"/>
              </w:rPr>
            </w:pPr>
            <w:r>
              <w:rPr>
                <w:sz w:val="24"/>
                <w:szCs w:val="24"/>
              </w:rPr>
              <w:t>КПП 504701001</w:t>
            </w:r>
          </w:p>
          <w:p w:rsidR="000B6AF0" w:rsidRPr="005D4CD4" w:rsidRDefault="000B6AF0" w:rsidP="008C0916">
            <w:pPr>
              <w:pStyle w:val="13pt"/>
              <w:spacing w:line="240" w:lineRule="auto"/>
              <w:ind w:firstLine="0"/>
              <w:jc w:val="left"/>
              <w:rPr>
                <w:sz w:val="24"/>
                <w:szCs w:val="24"/>
              </w:rPr>
            </w:pPr>
            <w:r>
              <w:rPr>
                <w:sz w:val="24"/>
                <w:szCs w:val="24"/>
              </w:rPr>
              <w:t>ОГРН 1085047447715</w:t>
            </w:r>
          </w:p>
        </w:tc>
        <w:tc>
          <w:tcPr>
            <w:tcW w:w="2939" w:type="dxa"/>
          </w:tcPr>
          <w:p w:rsidR="00610835" w:rsidRPr="005D4CD4" w:rsidRDefault="000B6AF0" w:rsidP="00CA2E4A">
            <w:pPr>
              <w:pStyle w:val="13pt"/>
              <w:spacing w:line="240" w:lineRule="auto"/>
              <w:ind w:firstLine="0"/>
              <w:jc w:val="left"/>
              <w:rPr>
                <w:sz w:val="24"/>
                <w:szCs w:val="24"/>
              </w:rPr>
            </w:pPr>
            <w:r>
              <w:rPr>
                <w:sz w:val="24"/>
                <w:szCs w:val="24"/>
              </w:rPr>
              <w:t xml:space="preserve">141400, Московская обл., </w:t>
            </w:r>
            <w:proofErr w:type="spellStart"/>
            <w:r>
              <w:rPr>
                <w:sz w:val="24"/>
                <w:szCs w:val="24"/>
              </w:rPr>
              <w:t>г.Химки</w:t>
            </w:r>
            <w:proofErr w:type="spellEnd"/>
            <w:r>
              <w:rPr>
                <w:sz w:val="24"/>
                <w:szCs w:val="24"/>
              </w:rPr>
              <w:t xml:space="preserve">, </w:t>
            </w:r>
            <w:proofErr w:type="spellStart"/>
            <w:r>
              <w:rPr>
                <w:sz w:val="24"/>
                <w:szCs w:val="24"/>
              </w:rPr>
              <w:t>ул.Репина</w:t>
            </w:r>
            <w:proofErr w:type="spellEnd"/>
            <w:r>
              <w:rPr>
                <w:sz w:val="24"/>
                <w:szCs w:val="24"/>
              </w:rPr>
              <w:t>, д.6, стр.7</w:t>
            </w:r>
          </w:p>
        </w:tc>
        <w:tc>
          <w:tcPr>
            <w:tcW w:w="1370" w:type="dxa"/>
          </w:tcPr>
          <w:p w:rsidR="00610835" w:rsidRPr="00D62647" w:rsidRDefault="000B6AF0" w:rsidP="00F551AF">
            <w:pPr>
              <w:jc w:val="center"/>
              <w:rPr>
                <w:sz w:val="22"/>
                <w:szCs w:val="22"/>
              </w:rPr>
            </w:pPr>
            <w:r>
              <w:rPr>
                <w:sz w:val="22"/>
                <w:szCs w:val="22"/>
              </w:rPr>
              <w:t>Да</w:t>
            </w:r>
          </w:p>
        </w:tc>
        <w:tc>
          <w:tcPr>
            <w:tcW w:w="2032" w:type="dxa"/>
          </w:tcPr>
          <w:p w:rsidR="001F74CF" w:rsidRPr="001F74CF" w:rsidRDefault="000B6AF0" w:rsidP="000B6AF0">
            <w:pPr>
              <w:jc w:val="center"/>
              <w:rPr>
                <w:sz w:val="18"/>
                <w:szCs w:val="18"/>
              </w:rPr>
            </w:pPr>
            <w:r>
              <w:rPr>
                <w:sz w:val="22"/>
                <w:szCs w:val="22"/>
              </w:rPr>
              <w:t>Да</w:t>
            </w:r>
          </w:p>
        </w:tc>
        <w:tc>
          <w:tcPr>
            <w:tcW w:w="1134" w:type="dxa"/>
          </w:tcPr>
          <w:p w:rsidR="00610835" w:rsidRPr="00D9387A" w:rsidRDefault="000B6AF0" w:rsidP="00F551AF">
            <w:pPr>
              <w:jc w:val="center"/>
              <w:rPr>
                <w:sz w:val="22"/>
                <w:szCs w:val="22"/>
              </w:rPr>
            </w:pPr>
            <w:r>
              <w:rPr>
                <w:sz w:val="22"/>
                <w:szCs w:val="22"/>
              </w:rPr>
              <w:t>Допущен</w:t>
            </w:r>
          </w:p>
        </w:tc>
        <w:tc>
          <w:tcPr>
            <w:tcW w:w="1559" w:type="dxa"/>
          </w:tcPr>
          <w:p w:rsidR="00610835" w:rsidRPr="001F74CF" w:rsidRDefault="00610835" w:rsidP="00F551AF">
            <w:pPr>
              <w:rPr>
                <w:sz w:val="18"/>
                <w:szCs w:val="18"/>
              </w:rPr>
            </w:pPr>
          </w:p>
        </w:tc>
      </w:tr>
      <w:tr w:rsidR="000B6AF0" w:rsidRPr="00D73381" w:rsidTr="009562CA">
        <w:trPr>
          <w:trHeight w:val="810"/>
        </w:trPr>
        <w:tc>
          <w:tcPr>
            <w:tcW w:w="970" w:type="dxa"/>
          </w:tcPr>
          <w:p w:rsidR="000B6AF0" w:rsidRDefault="000B6AF0" w:rsidP="000B6AF0">
            <w:pPr>
              <w:jc w:val="center"/>
              <w:rPr>
                <w:sz w:val="22"/>
                <w:szCs w:val="22"/>
              </w:rPr>
            </w:pPr>
            <w:r>
              <w:rPr>
                <w:sz w:val="22"/>
                <w:szCs w:val="22"/>
              </w:rPr>
              <w:t>2</w:t>
            </w:r>
          </w:p>
        </w:tc>
        <w:tc>
          <w:tcPr>
            <w:tcW w:w="834" w:type="dxa"/>
          </w:tcPr>
          <w:p w:rsidR="000B6AF0" w:rsidRDefault="000B6AF0" w:rsidP="000B6AF0">
            <w:pPr>
              <w:jc w:val="center"/>
              <w:rPr>
                <w:sz w:val="22"/>
                <w:szCs w:val="22"/>
              </w:rPr>
            </w:pPr>
            <w:r>
              <w:rPr>
                <w:sz w:val="22"/>
                <w:szCs w:val="22"/>
              </w:rPr>
              <w:t>2</w:t>
            </w:r>
          </w:p>
        </w:tc>
        <w:tc>
          <w:tcPr>
            <w:tcW w:w="1392" w:type="dxa"/>
          </w:tcPr>
          <w:p w:rsidR="000B6AF0" w:rsidRDefault="000B6AF0" w:rsidP="000B6AF0">
            <w:pPr>
              <w:jc w:val="center"/>
              <w:rPr>
                <w:sz w:val="22"/>
                <w:szCs w:val="22"/>
              </w:rPr>
            </w:pPr>
            <w:r>
              <w:rPr>
                <w:sz w:val="22"/>
                <w:szCs w:val="22"/>
              </w:rPr>
              <w:t>17.06.2014г.</w:t>
            </w:r>
          </w:p>
          <w:p w:rsidR="000B6AF0" w:rsidRDefault="000B6AF0" w:rsidP="000B6AF0">
            <w:pPr>
              <w:jc w:val="center"/>
              <w:rPr>
                <w:sz w:val="22"/>
                <w:szCs w:val="22"/>
              </w:rPr>
            </w:pPr>
            <w:r>
              <w:rPr>
                <w:sz w:val="22"/>
                <w:szCs w:val="22"/>
              </w:rPr>
              <w:t>09.47</w:t>
            </w:r>
          </w:p>
        </w:tc>
        <w:tc>
          <w:tcPr>
            <w:tcW w:w="2649" w:type="dxa"/>
          </w:tcPr>
          <w:p w:rsidR="000B6AF0" w:rsidRDefault="000B6AF0" w:rsidP="000B6AF0">
            <w:pPr>
              <w:rPr>
                <w:sz w:val="24"/>
                <w:szCs w:val="24"/>
              </w:rPr>
            </w:pPr>
            <w:r>
              <w:rPr>
                <w:sz w:val="24"/>
                <w:szCs w:val="24"/>
              </w:rPr>
              <w:t>ООО «</w:t>
            </w:r>
            <w:proofErr w:type="spellStart"/>
            <w:r>
              <w:rPr>
                <w:sz w:val="24"/>
                <w:szCs w:val="24"/>
              </w:rPr>
              <w:t>ПРОТэлектроремонт</w:t>
            </w:r>
            <w:proofErr w:type="spellEnd"/>
            <w:r>
              <w:rPr>
                <w:sz w:val="24"/>
                <w:szCs w:val="24"/>
              </w:rPr>
              <w:t>»</w:t>
            </w:r>
          </w:p>
          <w:p w:rsidR="000B6AF0" w:rsidRDefault="000B6AF0" w:rsidP="000B6AF0">
            <w:pPr>
              <w:rPr>
                <w:sz w:val="24"/>
                <w:szCs w:val="24"/>
              </w:rPr>
            </w:pPr>
            <w:r>
              <w:rPr>
                <w:sz w:val="24"/>
                <w:szCs w:val="24"/>
              </w:rPr>
              <w:t>ИНН 5037002765</w:t>
            </w:r>
          </w:p>
          <w:p w:rsidR="000B6AF0" w:rsidRDefault="000B6AF0" w:rsidP="000B6AF0">
            <w:pPr>
              <w:rPr>
                <w:sz w:val="24"/>
                <w:szCs w:val="24"/>
              </w:rPr>
            </w:pPr>
            <w:r>
              <w:rPr>
                <w:sz w:val="24"/>
                <w:szCs w:val="24"/>
              </w:rPr>
              <w:t>КПП 503701001</w:t>
            </w:r>
          </w:p>
          <w:p w:rsidR="000B6AF0" w:rsidRPr="005D4CD4" w:rsidRDefault="000B6AF0" w:rsidP="000B6AF0">
            <w:pPr>
              <w:rPr>
                <w:sz w:val="24"/>
                <w:szCs w:val="24"/>
              </w:rPr>
            </w:pPr>
            <w:r>
              <w:rPr>
                <w:sz w:val="24"/>
                <w:szCs w:val="24"/>
              </w:rPr>
              <w:t>ОГРН 1055008513218</w:t>
            </w:r>
          </w:p>
        </w:tc>
        <w:tc>
          <w:tcPr>
            <w:tcW w:w="2939" w:type="dxa"/>
          </w:tcPr>
          <w:p w:rsidR="000B6AF0" w:rsidRDefault="000B6AF0" w:rsidP="000B6AF0">
            <w:pPr>
              <w:pStyle w:val="13pt"/>
              <w:spacing w:line="240" w:lineRule="auto"/>
              <w:ind w:firstLine="0"/>
              <w:jc w:val="left"/>
              <w:rPr>
                <w:sz w:val="24"/>
                <w:szCs w:val="24"/>
              </w:rPr>
            </w:pPr>
            <w:r>
              <w:rPr>
                <w:sz w:val="24"/>
                <w:szCs w:val="24"/>
              </w:rPr>
              <w:t>142280, Московская обл.,</w:t>
            </w:r>
          </w:p>
          <w:p w:rsidR="000B6AF0" w:rsidRDefault="000B6AF0" w:rsidP="000B6AF0">
            <w:pPr>
              <w:pStyle w:val="13pt"/>
              <w:spacing w:line="240" w:lineRule="auto"/>
              <w:ind w:firstLine="0"/>
              <w:jc w:val="left"/>
              <w:rPr>
                <w:sz w:val="24"/>
                <w:szCs w:val="24"/>
              </w:rPr>
            </w:pPr>
            <w:proofErr w:type="spellStart"/>
            <w:r>
              <w:rPr>
                <w:sz w:val="24"/>
                <w:szCs w:val="24"/>
              </w:rPr>
              <w:t>г.Протвино</w:t>
            </w:r>
            <w:proofErr w:type="spellEnd"/>
            <w:r>
              <w:rPr>
                <w:sz w:val="24"/>
                <w:szCs w:val="24"/>
              </w:rPr>
              <w:t xml:space="preserve">, </w:t>
            </w:r>
            <w:proofErr w:type="spellStart"/>
            <w:r>
              <w:rPr>
                <w:sz w:val="24"/>
                <w:szCs w:val="24"/>
              </w:rPr>
              <w:t>ул.Победы</w:t>
            </w:r>
            <w:proofErr w:type="spellEnd"/>
            <w:r>
              <w:rPr>
                <w:sz w:val="24"/>
                <w:szCs w:val="24"/>
              </w:rPr>
              <w:t>, д.2, офис 411</w:t>
            </w:r>
          </w:p>
        </w:tc>
        <w:tc>
          <w:tcPr>
            <w:tcW w:w="1370" w:type="dxa"/>
          </w:tcPr>
          <w:p w:rsidR="000B6AF0" w:rsidRPr="00D62647" w:rsidRDefault="000B6AF0" w:rsidP="000B6AF0">
            <w:pPr>
              <w:jc w:val="center"/>
              <w:rPr>
                <w:sz w:val="22"/>
                <w:szCs w:val="22"/>
              </w:rPr>
            </w:pPr>
            <w:r>
              <w:rPr>
                <w:sz w:val="22"/>
                <w:szCs w:val="22"/>
              </w:rPr>
              <w:t>Да</w:t>
            </w:r>
          </w:p>
        </w:tc>
        <w:tc>
          <w:tcPr>
            <w:tcW w:w="2032" w:type="dxa"/>
          </w:tcPr>
          <w:p w:rsidR="000B6AF0" w:rsidRPr="001F74CF" w:rsidRDefault="000B6AF0" w:rsidP="000B6AF0">
            <w:pPr>
              <w:jc w:val="center"/>
              <w:rPr>
                <w:sz w:val="18"/>
                <w:szCs w:val="18"/>
              </w:rPr>
            </w:pPr>
            <w:r>
              <w:rPr>
                <w:sz w:val="22"/>
                <w:szCs w:val="22"/>
              </w:rPr>
              <w:t>Да</w:t>
            </w:r>
          </w:p>
        </w:tc>
        <w:tc>
          <w:tcPr>
            <w:tcW w:w="1134" w:type="dxa"/>
          </w:tcPr>
          <w:p w:rsidR="000B6AF0" w:rsidRPr="00D9387A" w:rsidRDefault="000B6AF0" w:rsidP="000B6AF0">
            <w:pPr>
              <w:jc w:val="center"/>
              <w:rPr>
                <w:sz w:val="22"/>
                <w:szCs w:val="22"/>
              </w:rPr>
            </w:pPr>
            <w:r>
              <w:rPr>
                <w:sz w:val="22"/>
                <w:szCs w:val="22"/>
              </w:rPr>
              <w:t>Допущен</w:t>
            </w:r>
          </w:p>
        </w:tc>
        <w:tc>
          <w:tcPr>
            <w:tcW w:w="1559" w:type="dxa"/>
          </w:tcPr>
          <w:p w:rsidR="000B6AF0" w:rsidRDefault="000B6AF0" w:rsidP="000B6AF0"/>
        </w:tc>
      </w:tr>
      <w:tr w:rsidR="000B6AF0" w:rsidRPr="00D73381" w:rsidTr="009562CA">
        <w:trPr>
          <w:trHeight w:val="810"/>
        </w:trPr>
        <w:tc>
          <w:tcPr>
            <w:tcW w:w="970" w:type="dxa"/>
          </w:tcPr>
          <w:p w:rsidR="000B6AF0" w:rsidRDefault="000B6AF0" w:rsidP="000B6AF0">
            <w:pPr>
              <w:jc w:val="center"/>
              <w:rPr>
                <w:sz w:val="22"/>
                <w:szCs w:val="22"/>
              </w:rPr>
            </w:pPr>
            <w:r>
              <w:rPr>
                <w:sz w:val="22"/>
                <w:szCs w:val="22"/>
              </w:rPr>
              <w:t>3</w:t>
            </w:r>
          </w:p>
        </w:tc>
        <w:tc>
          <w:tcPr>
            <w:tcW w:w="834" w:type="dxa"/>
          </w:tcPr>
          <w:p w:rsidR="000B6AF0" w:rsidRDefault="000B6AF0" w:rsidP="000B6AF0">
            <w:pPr>
              <w:jc w:val="center"/>
              <w:rPr>
                <w:sz w:val="22"/>
                <w:szCs w:val="22"/>
              </w:rPr>
            </w:pPr>
            <w:r>
              <w:rPr>
                <w:sz w:val="22"/>
                <w:szCs w:val="22"/>
              </w:rPr>
              <w:t>3</w:t>
            </w:r>
          </w:p>
        </w:tc>
        <w:tc>
          <w:tcPr>
            <w:tcW w:w="1392" w:type="dxa"/>
          </w:tcPr>
          <w:p w:rsidR="000B6AF0" w:rsidRPr="00E30BF2" w:rsidRDefault="00E30BF2" w:rsidP="000B6AF0">
            <w:pPr>
              <w:jc w:val="center"/>
              <w:rPr>
                <w:sz w:val="22"/>
                <w:szCs w:val="22"/>
              </w:rPr>
            </w:pPr>
            <w:r w:rsidRPr="00E30BF2">
              <w:rPr>
                <w:sz w:val="22"/>
                <w:szCs w:val="22"/>
              </w:rPr>
              <w:t>17.06.2014г.</w:t>
            </w:r>
          </w:p>
          <w:p w:rsidR="00E30BF2" w:rsidRPr="00610835" w:rsidRDefault="00E30BF2" w:rsidP="000B6AF0">
            <w:pPr>
              <w:jc w:val="center"/>
              <w:rPr>
                <w:sz w:val="22"/>
                <w:szCs w:val="22"/>
                <w:highlight w:val="yellow"/>
              </w:rPr>
            </w:pPr>
            <w:r w:rsidRPr="00E30BF2">
              <w:rPr>
                <w:sz w:val="22"/>
                <w:szCs w:val="22"/>
              </w:rPr>
              <w:t>10.18</w:t>
            </w:r>
          </w:p>
        </w:tc>
        <w:tc>
          <w:tcPr>
            <w:tcW w:w="2649" w:type="dxa"/>
          </w:tcPr>
          <w:p w:rsidR="000B6AF0" w:rsidRDefault="00E30BF2" w:rsidP="000B6AF0">
            <w:pPr>
              <w:rPr>
                <w:sz w:val="24"/>
                <w:szCs w:val="24"/>
              </w:rPr>
            </w:pPr>
            <w:r>
              <w:rPr>
                <w:sz w:val="24"/>
                <w:szCs w:val="24"/>
              </w:rPr>
              <w:t xml:space="preserve">ООО «Воротынский </w:t>
            </w:r>
            <w:proofErr w:type="spellStart"/>
            <w:r>
              <w:rPr>
                <w:sz w:val="24"/>
                <w:szCs w:val="24"/>
              </w:rPr>
              <w:t>энергоремонтный</w:t>
            </w:r>
            <w:proofErr w:type="spellEnd"/>
            <w:r>
              <w:rPr>
                <w:sz w:val="24"/>
                <w:szCs w:val="24"/>
              </w:rPr>
              <w:t xml:space="preserve"> завод»</w:t>
            </w:r>
          </w:p>
          <w:p w:rsidR="00E30BF2" w:rsidRDefault="00E30BF2" w:rsidP="000B6AF0">
            <w:pPr>
              <w:rPr>
                <w:sz w:val="24"/>
                <w:szCs w:val="24"/>
              </w:rPr>
            </w:pPr>
            <w:r>
              <w:rPr>
                <w:sz w:val="24"/>
                <w:szCs w:val="24"/>
              </w:rPr>
              <w:t>ИНН 4001008070</w:t>
            </w:r>
          </w:p>
          <w:p w:rsidR="00E30BF2" w:rsidRDefault="00E30BF2" w:rsidP="000B6AF0">
            <w:pPr>
              <w:rPr>
                <w:sz w:val="24"/>
                <w:szCs w:val="24"/>
              </w:rPr>
            </w:pPr>
            <w:r>
              <w:rPr>
                <w:sz w:val="24"/>
                <w:szCs w:val="24"/>
              </w:rPr>
              <w:t>КПП 400101001</w:t>
            </w:r>
          </w:p>
          <w:p w:rsidR="00E30BF2" w:rsidRDefault="00E30BF2" w:rsidP="000B6AF0">
            <w:pPr>
              <w:rPr>
                <w:sz w:val="24"/>
                <w:szCs w:val="24"/>
              </w:rPr>
            </w:pPr>
            <w:r>
              <w:rPr>
                <w:sz w:val="24"/>
                <w:szCs w:val="24"/>
              </w:rPr>
              <w:t>ОГРН 1114001000607</w:t>
            </w:r>
          </w:p>
        </w:tc>
        <w:tc>
          <w:tcPr>
            <w:tcW w:w="2939" w:type="dxa"/>
          </w:tcPr>
          <w:p w:rsidR="000B6AF0" w:rsidRDefault="00E30BF2" w:rsidP="000B6AF0">
            <w:pPr>
              <w:pStyle w:val="13pt"/>
              <w:spacing w:line="240" w:lineRule="auto"/>
              <w:ind w:firstLine="0"/>
              <w:jc w:val="left"/>
              <w:rPr>
                <w:sz w:val="24"/>
                <w:szCs w:val="24"/>
              </w:rPr>
            </w:pPr>
            <w:r>
              <w:rPr>
                <w:sz w:val="24"/>
                <w:szCs w:val="24"/>
              </w:rPr>
              <w:t xml:space="preserve">249201, Калужская обл., </w:t>
            </w:r>
            <w:proofErr w:type="spellStart"/>
            <w:r>
              <w:rPr>
                <w:sz w:val="24"/>
                <w:szCs w:val="24"/>
              </w:rPr>
              <w:t>п.Воротынск</w:t>
            </w:r>
            <w:proofErr w:type="spellEnd"/>
            <w:r>
              <w:rPr>
                <w:sz w:val="24"/>
                <w:szCs w:val="24"/>
              </w:rPr>
              <w:t xml:space="preserve">, </w:t>
            </w:r>
            <w:proofErr w:type="gramStart"/>
            <w:r>
              <w:rPr>
                <w:sz w:val="24"/>
                <w:szCs w:val="24"/>
              </w:rPr>
              <w:t>ул.Мира,д.</w:t>
            </w:r>
            <w:proofErr w:type="gramEnd"/>
            <w:r>
              <w:rPr>
                <w:sz w:val="24"/>
                <w:szCs w:val="24"/>
              </w:rPr>
              <w:t>1</w:t>
            </w:r>
          </w:p>
        </w:tc>
        <w:tc>
          <w:tcPr>
            <w:tcW w:w="1370" w:type="dxa"/>
          </w:tcPr>
          <w:p w:rsidR="000B6AF0" w:rsidRPr="00D62647" w:rsidRDefault="000B6AF0" w:rsidP="000B6AF0">
            <w:pPr>
              <w:jc w:val="center"/>
              <w:rPr>
                <w:sz w:val="22"/>
                <w:szCs w:val="22"/>
              </w:rPr>
            </w:pPr>
            <w:r>
              <w:rPr>
                <w:sz w:val="22"/>
                <w:szCs w:val="22"/>
              </w:rPr>
              <w:t>Да</w:t>
            </w:r>
          </w:p>
        </w:tc>
        <w:tc>
          <w:tcPr>
            <w:tcW w:w="2032" w:type="dxa"/>
          </w:tcPr>
          <w:p w:rsidR="000B6AF0" w:rsidRPr="001F74CF" w:rsidRDefault="000B6AF0" w:rsidP="000B6AF0">
            <w:pPr>
              <w:jc w:val="center"/>
              <w:rPr>
                <w:sz w:val="18"/>
                <w:szCs w:val="18"/>
              </w:rPr>
            </w:pPr>
            <w:r>
              <w:rPr>
                <w:sz w:val="22"/>
                <w:szCs w:val="22"/>
              </w:rPr>
              <w:t>Да</w:t>
            </w:r>
          </w:p>
        </w:tc>
        <w:tc>
          <w:tcPr>
            <w:tcW w:w="1134" w:type="dxa"/>
          </w:tcPr>
          <w:p w:rsidR="000B6AF0" w:rsidRPr="00D9387A" w:rsidRDefault="000B6AF0" w:rsidP="000B6AF0">
            <w:pPr>
              <w:jc w:val="center"/>
              <w:rPr>
                <w:sz w:val="22"/>
                <w:szCs w:val="22"/>
              </w:rPr>
            </w:pPr>
            <w:r>
              <w:rPr>
                <w:sz w:val="22"/>
                <w:szCs w:val="22"/>
              </w:rPr>
              <w:t>Допущен</w:t>
            </w:r>
            <w:r w:rsidR="00AF40C3">
              <w:rPr>
                <w:sz w:val="22"/>
                <w:szCs w:val="22"/>
              </w:rPr>
              <w:t xml:space="preserve"> по лоту №1</w:t>
            </w:r>
          </w:p>
        </w:tc>
        <w:tc>
          <w:tcPr>
            <w:tcW w:w="1559" w:type="dxa"/>
          </w:tcPr>
          <w:p w:rsidR="000B6AF0" w:rsidRPr="00AF40C3" w:rsidRDefault="00AF40C3" w:rsidP="00AF40C3">
            <w:pPr>
              <w:rPr>
                <w:sz w:val="18"/>
                <w:szCs w:val="18"/>
              </w:rPr>
            </w:pPr>
            <w:r w:rsidRPr="00AF40C3">
              <w:rPr>
                <w:sz w:val="18"/>
                <w:szCs w:val="18"/>
              </w:rPr>
              <w:t>Предложенная цена договора превышает начальную (максимальную) цену по лоту №2</w:t>
            </w:r>
          </w:p>
        </w:tc>
      </w:tr>
    </w:tbl>
    <w:p w:rsidR="00BB7F35" w:rsidRPr="004979E1" w:rsidRDefault="00BB7F35" w:rsidP="00BB7F35">
      <w:pPr>
        <w:pStyle w:val="1"/>
        <w:tabs>
          <w:tab w:val="left" w:pos="708"/>
        </w:tabs>
        <w:spacing w:before="0" w:after="0"/>
        <w:ind w:left="0"/>
        <w:jc w:val="center"/>
        <w:rPr>
          <w:color w:val="000000"/>
          <w:sz w:val="22"/>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10835" w:rsidRDefault="00610835">
      <w:pPr>
        <w:spacing w:after="160" w:line="259" w:lineRule="auto"/>
        <w:rPr>
          <w:b/>
          <w:kern w:val="36"/>
          <w:sz w:val="24"/>
          <w:szCs w:val="24"/>
        </w:rPr>
      </w:pPr>
      <w:r>
        <w:rPr>
          <w:sz w:val="24"/>
          <w:szCs w:val="24"/>
        </w:rPr>
        <w:br w:type="page"/>
      </w:r>
    </w:p>
    <w:p w:rsidR="00BB7F35" w:rsidRPr="00661E1F" w:rsidRDefault="00BB7F35" w:rsidP="00BB7F35">
      <w:pPr>
        <w:pStyle w:val="1"/>
        <w:tabs>
          <w:tab w:val="left" w:pos="708"/>
        </w:tabs>
        <w:spacing w:before="0" w:after="0"/>
        <w:ind w:left="0"/>
        <w:jc w:val="right"/>
        <w:rPr>
          <w:sz w:val="24"/>
          <w:szCs w:val="24"/>
        </w:rPr>
      </w:pPr>
      <w:r w:rsidRPr="00661E1F">
        <w:rPr>
          <w:sz w:val="24"/>
          <w:szCs w:val="24"/>
        </w:rPr>
        <w:lastRenderedPageBreak/>
        <w:t>Таблица №2</w:t>
      </w:r>
    </w:p>
    <w:p w:rsidR="00BB7F35" w:rsidRDefault="00BB7F35" w:rsidP="00165286">
      <w:pPr>
        <w:pStyle w:val="1"/>
        <w:tabs>
          <w:tab w:val="left" w:pos="708"/>
        </w:tabs>
        <w:spacing w:before="0" w:after="0"/>
        <w:ind w:left="0"/>
        <w:jc w:val="center"/>
        <w:rPr>
          <w:bCs/>
          <w:sz w:val="24"/>
          <w:szCs w:val="24"/>
        </w:rPr>
      </w:pPr>
      <w:r w:rsidRPr="005A79BE">
        <w:rPr>
          <w:bCs/>
          <w:sz w:val="24"/>
          <w:szCs w:val="24"/>
        </w:rPr>
        <w:t>Оценка</w:t>
      </w:r>
      <w:r>
        <w:rPr>
          <w:bCs/>
          <w:sz w:val="24"/>
          <w:szCs w:val="24"/>
        </w:rPr>
        <w:t xml:space="preserve"> заяв</w:t>
      </w:r>
      <w:r w:rsidR="003342EC">
        <w:rPr>
          <w:bCs/>
          <w:sz w:val="24"/>
          <w:szCs w:val="24"/>
        </w:rPr>
        <w:t>ок</w:t>
      </w:r>
      <w:r w:rsidRPr="005A79BE">
        <w:rPr>
          <w:bCs/>
          <w:sz w:val="24"/>
          <w:szCs w:val="24"/>
        </w:rPr>
        <w:t xml:space="preserve"> на участие в запросе предложений</w:t>
      </w:r>
    </w:p>
    <w:p w:rsidR="001F74CF" w:rsidRDefault="00CC2D91" w:rsidP="00165286">
      <w:pPr>
        <w:pStyle w:val="1"/>
        <w:tabs>
          <w:tab w:val="left" w:pos="708"/>
        </w:tabs>
        <w:spacing w:before="0" w:after="0"/>
        <w:ind w:left="0"/>
        <w:jc w:val="center"/>
        <w:rPr>
          <w:bCs/>
          <w:sz w:val="24"/>
          <w:szCs w:val="24"/>
        </w:rPr>
      </w:pPr>
      <w:bookmarkStart w:id="0" w:name="_GoBack"/>
      <w:r w:rsidRPr="00CC2D91">
        <w:drawing>
          <wp:inline distT="0" distB="0" distL="0" distR="0">
            <wp:extent cx="8429619" cy="6269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73" cy="6281857"/>
                    </a:xfrm>
                    <a:prstGeom prst="rect">
                      <a:avLst/>
                    </a:prstGeom>
                    <a:noFill/>
                    <a:ln>
                      <a:noFill/>
                    </a:ln>
                  </pic:spPr>
                </pic:pic>
              </a:graphicData>
            </a:graphic>
          </wp:inline>
        </w:drawing>
      </w:r>
      <w:bookmarkEnd w:id="0"/>
    </w:p>
    <w:p w:rsidR="005F09E3" w:rsidRDefault="005F09E3" w:rsidP="00A14134">
      <w:pPr>
        <w:pStyle w:val="13pt0"/>
        <w:spacing w:line="240" w:lineRule="auto"/>
        <w:ind w:firstLine="708"/>
        <w:rPr>
          <w:sz w:val="24"/>
          <w:szCs w:val="24"/>
        </w:rPr>
      </w:pPr>
    </w:p>
    <w:p w:rsidR="005F09E3" w:rsidRDefault="005F09E3" w:rsidP="00A14134">
      <w:pPr>
        <w:pStyle w:val="13pt0"/>
        <w:spacing w:line="240" w:lineRule="auto"/>
        <w:ind w:firstLine="708"/>
        <w:rPr>
          <w:sz w:val="24"/>
          <w:szCs w:val="24"/>
        </w:rPr>
      </w:pPr>
    </w:p>
    <w:p w:rsidR="00165286" w:rsidRPr="00165286" w:rsidRDefault="00165286" w:rsidP="00165286">
      <w:pPr>
        <w:pStyle w:val="13pt0"/>
        <w:spacing w:line="240" w:lineRule="auto"/>
        <w:ind w:firstLine="708"/>
        <w:rPr>
          <w:sz w:val="24"/>
          <w:szCs w:val="24"/>
        </w:rPr>
      </w:pPr>
      <w:r w:rsidRPr="00133C98">
        <w:rPr>
          <w:b/>
          <w:sz w:val="24"/>
          <w:szCs w:val="24"/>
        </w:rPr>
        <w:t>П</w:t>
      </w:r>
      <w:r w:rsidRPr="00155088">
        <w:rPr>
          <w:b/>
          <w:sz w:val="24"/>
          <w:szCs w:val="24"/>
        </w:rPr>
        <w:t>ринято решение:</w:t>
      </w:r>
    </w:p>
    <w:p w:rsidR="001F74CF" w:rsidRDefault="001F74CF" w:rsidP="00610835">
      <w:pPr>
        <w:pStyle w:val="2"/>
        <w:keepNext/>
        <w:keepLines/>
        <w:autoSpaceDN w:val="0"/>
        <w:adjustRightInd w:val="0"/>
        <w:spacing w:line="240" w:lineRule="auto"/>
        <w:ind w:firstLine="708"/>
        <w:jc w:val="both"/>
        <w:rPr>
          <w:sz w:val="24"/>
          <w:szCs w:val="24"/>
        </w:rPr>
      </w:pPr>
    </w:p>
    <w:p w:rsidR="00165286" w:rsidRPr="009B5595" w:rsidRDefault="00165286" w:rsidP="00501A18">
      <w:pPr>
        <w:ind w:firstLine="708"/>
        <w:rPr>
          <w:sz w:val="24"/>
          <w:szCs w:val="24"/>
        </w:rPr>
      </w:pPr>
      <w:r>
        <w:rPr>
          <w:sz w:val="24"/>
          <w:szCs w:val="24"/>
        </w:rPr>
        <w:t xml:space="preserve">1. </w:t>
      </w:r>
      <w:r w:rsidRPr="00155088">
        <w:rPr>
          <w:sz w:val="24"/>
          <w:szCs w:val="24"/>
        </w:rPr>
        <w:t xml:space="preserve">Согласно п.7.3.3 </w:t>
      </w:r>
      <w:r>
        <w:rPr>
          <w:sz w:val="24"/>
          <w:szCs w:val="24"/>
        </w:rPr>
        <w:t>д</w:t>
      </w:r>
      <w:r w:rsidRPr="000F0F14">
        <w:rPr>
          <w:sz w:val="24"/>
          <w:szCs w:val="24"/>
        </w:rPr>
        <w:t xml:space="preserve">окументации </w:t>
      </w:r>
      <w:r>
        <w:rPr>
          <w:sz w:val="24"/>
          <w:szCs w:val="24"/>
        </w:rPr>
        <w:t xml:space="preserve">запроса предложений на право заключения </w:t>
      </w:r>
      <w:r w:rsidR="006B6B0D" w:rsidRPr="00C800B0">
        <w:rPr>
          <w:sz w:val="24"/>
          <w:szCs w:val="24"/>
        </w:rPr>
        <w:t xml:space="preserve">договоров на ремонт электродвигателей по лотам для МП «Теплоснабжение» </w:t>
      </w:r>
      <w:proofErr w:type="spellStart"/>
      <w:r w:rsidR="006B6B0D" w:rsidRPr="00C800B0">
        <w:rPr>
          <w:sz w:val="24"/>
          <w:szCs w:val="24"/>
        </w:rPr>
        <w:t>г.Обнинска</w:t>
      </w:r>
      <w:proofErr w:type="spellEnd"/>
      <w:r w:rsidR="006B6B0D" w:rsidRPr="00C800B0">
        <w:rPr>
          <w:sz w:val="24"/>
          <w:szCs w:val="24"/>
        </w:rPr>
        <w:t xml:space="preserve"> </w:t>
      </w:r>
      <w:r w:rsidR="003B77F7" w:rsidRPr="009B5595">
        <w:rPr>
          <w:sz w:val="24"/>
          <w:szCs w:val="24"/>
        </w:rPr>
        <w:t xml:space="preserve">заявка ООО </w:t>
      </w:r>
      <w:r w:rsidR="00501A18" w:rsidRPr="009B5595">
        <w:rPr>
          <w:sz w:val="24"/>
          <w:szCs w:val="24"/>
        </w:rPr>
        <w:t>«</w:t>
      </w:r>
      <w:proofErr w:type="spellStart"/>
      <w:r w:rsidR="009B5595" w:rsidRPr="009B5595">
        <w:rPr>
          <w:sz w:val="24"/>
          <w:szCs w:val="24"/>
        </w:rPr>
        <w:t>ПРОТэлектроремонт</w:t>
      </w:r>
      <w:proofErr w:type="spellEnd"/>
      <w:r w:rsidR="00501A18" w:rsidRPr="009B5595">
        <w:rPr>
          <w:sz w:val="24"/>
          <w:szCs w:val="24"/>
        </w:rPr>
        <w:t>»</w:t>
      </w:r>
      <w:r w:rsidR="003B77F7" w:rsidRPr="009B5595">
        <w:rPr>
          <w:sz w:val="24"/>
          <w:szCs w:val="24"/>
        </w:rPr>
        <w:t xml:space="preserve"> </w:t>
      </w:r>
      <w:r w:rsidRPr="009B5595">
        <w:rPr>
          <w:sz w:val="24"/>
          <w:szCs w:val="24"/>
        </w:rPr>
        <w:t>соответствует требованиям и условиям, предусмотренным документацией запроса предложений.</w:t>
      </w:r>
    </w:p>
    <w:p w:rsidR="006F06FC" w:rsidRDefault="00165286" w:rsidP="009B5595">
      <w:pPr>
        <w:spacing w:after="160" w:line="259" w:lineRule="auto"/>
        <w:ind w:firstLine="708"/>
        <w:rPr>
          <w:sz w:val="24"/>
          <w:szCs w:val="24"/>
        </w:rPr>
      </w:pPr>
      <w:r w:rsidRPr="009B5595">
        <w:rPr>
          <w:sz w:val="24"/>
          <w:szCs w:val="24"/>
        </w:rPr>
        <w:t xml:space="preserve">2. Заключить договор с </w:t>
      </w:r>
      <w:r w:rsidRPr="009B5595">
        <w:rPr>
          <w:rFonts w:eastAsiaTheme="minorHAnsi"/>
          <w:sz w:val="24"/>
          <w:szCs w:val="24"/>
        </w:rPr>
        <w:t xml:space="preserve">ООО </w:t>
      </w:r>
      <w:r w:rsidR="009B5595" w:rsidRPr="009B5595">
        <w:rPr>
          <w:sz w:val="24"/>
          <w:szCs w:val="24"/>
        </w:rPr>
        <w:t>«</w:t>
      </w:r>
      <w:proofErr w:type="spellStart"/>
      <w:r w:rsidR="009B5595" w:rsidRPr="009B5595">
        <w:rPr>
          <w:sz w:val="24"/>
          <w:szCs w:val="24"/>
        </w:rPr>
        <w:t>ПРОТэлектроремонт</w:t>
      </w:r>
      <w:proofErr w:type="spellEnd"/>
      <w:r w:rsidR="009B5595" w:rsidRPr="009B5595">
        <w:rPr>
          <w:sz w:val="24"/>
          <w:szCs w:val="24"/>
        </w:rPr>
        <w:t>»</w:t>
      </w:r>
      <w:r w:rsidRPr="009B5595">
        <w:rPr>
          <w:sz w:val="24"/>
          <w:szCs w:val="24"/>
        </w:rPr>
        <w:t xml:space="preserve"> на</w:t>
      </w:r>
      <w:r w:rsidRPr="004E4095">
        <w:rPr>
          <w:sz w:val="24"/>
          <w:szCs w:val="24"/>
        </w:rPr>
        <w:t xml:space="preserve"> условиях</w:t>
      </w:r>
      <w:r w:rsidRPr="00B31F21">
        <w:rPr>
          <w:sz w:val="24"/>
          <w:szCs w:val="24"/>
        </w:rPr>
        <w:t xml:space="preserve">, </w:t>
      </w:r>
      <w:r>
        <w:rPr>
          <w:sz w:val="24"/>
          <w:szCs w:val="24"/>
        </w:rPr>
        <w:t xml:space="preserve">которые предусмотрены заявкой, </w:t>
      </w:r>
      <w:r w:rsidRPr="00B31F21">
        <w:rPr>
          <w:sz w:val="24"/>
          <w:szCs w:val="24"/>
        </w:rPr>
        <w:t xml:space="preserve">документацией запроса предложений </w:t>
      </w:r>
      <w:r>
        <w:rPr>
          <w:sz w:val="24"/>
          <w:szCs w:val="24"/>
        </w:rPr>
        <w:t xml:space="preserve">и </w:t>
      </w:r>
      <w:r w:rsidRPr="00B31F21">
        <w:rPr>
          <w:sz w:val="24"/>
          <w:szCs w:val="24"/>
        </w:rPr>
        <w:t>по цене</w:t>
      </w:r>
      <w:r w:rsidR="009B5595">
        <w:rPr>
          <w:sz w:val="24"/>
          <w:szCs w:val="24"/>
        </w:rPr>
        <w:t>:</w:t>
      </w:r>
    </w:p>
    <w:p w:rsidR="009B5595" w:rsidRPr="00EF749F" w:rsidRDefault="009B5595" w:rsidP="009B5595">
      <w:pPr>
        <w:pStyle w:val="af3"/>
        <w:ind w:left="1428"/>
        <w:jc w:val="both"/>
        <w:rPr>
          <w:szCs w:val="24"/>
        </w:rPr>
      </w:pPr>
      <w:r>
        <w:rPr>
          <w:szCs w:val="24"/>
        </w:rPr>
        <w:t>Лот №1: 615</w:t>
      </w:r>
      <w:r w:rsidRPr="00EF749F">
        <w:rPr>
          <w:szCs w:val="24"/>
        </w:rPr>
        <w:t xml:space="preserve"> 000, 00 (Шестьсот </w:t>
      </w:r>
      <w:r>
        <w:rPr>
          <w:szCs w:val="24"/>
        </w:rPr>
        <w:t>пятнадцать</w:t>
      </w:r>
      <w:r w:rsidRPr="00EF749F">
        <w:rPr>
          <w:szCs w:val="24"/>
        </w:rPr>
        <w:t xml:space="preserve"> тысяч) рублей</w:t>
      </w:r>
      <w:r>
        <w:rPr>
          <w:szCs w:val="24"/>
        </w:rPr>
        <w:t xml:space="preserve"> 00 копеек, в том числе НДС 18%</w:t>
      </w:r>
      <w:r w:rsidRPr="00EF749F">
        <w:rPr>
          <w:szCs w:val="24"/>
        </w:rPr>
        <w:t>;</w:t>
      </w:r>
    </w:p>
    <w:p w:rsidR="009B5595" w:rsidRDefault="009B5595" w:rsidP="009B5595">
      <w:pPr>
        <w:pStyle w:val="af3"/>
        <w:spacing w:after="60" w:line="240" w:lineRule="atLeast"/>
        <w:ind w:firstLine="696"/>
      </w:pPr>
      <w:r>
        <w:rPr>
          <w:szCs w:val="24"/>
        </w:rPr>
        <w:t xml:space="preserve">Лот №2: 82 117,73 (Восемьдесят две тысячи сто семнадцать) рублей 73 копейки, </w:t>
      </w:r>
      <w:r w:rsidRPr="00BA1131">
        <w:rPr>
          <w:szCs w:val="24"/>
        </w:rPr>
        <w:t>в том числе НДС 18%.</w:t>
      </w:r>
    </w:p>
    <w:p w:rsidR="009B5595" w:rsidRPr="004E4095" w:rsidRDefault="009B5595" w:rsidP="009B5595">
      <w:pPr>
        <w:spacing w:after="160" w:line="259" w:lineRule="auto"/>
        <w:ind w:firstLine="708"/>
        <w:rPr>
          <w:i/>
        </w:rPr>
      </w:pPr>
    </w:p>
    <w:p w:rsidR="00165286" w:rsidRDefault="00165286" w:rsidP="009F3567">
      <w:pPr>
        <w:ind w:firstLine="708"/>
        <w:jc w:val="both"/>
        <w:rPr>
          <w:i/>
        </w:rPr>
      </w:pPr>
    </w:p>
    <w:p w:rsidR="009F3567" w:rsidRDefault="009F3567" w:rsidP="009F3567">
      <w:pPr>
        <w:ind w:firstLine="708"/>
        <w:jc w:val="both"/>
        <w:rPr>
          <w:i/>
        </w:rPr>
      </w:pPr>
    </w:p>
    <w:p w:rsidR="009F3567" w:rsidRDefault="009F3567" w:rsidP="009F3567">
      <w:pPr>
        <w:rPr>
          <w:b/>
          <w:bCs/>
          <w:color w:val="000000"/>
          <w:sz w:val="24"/>
          <w:szCs w:val="24"/>
        </w:rPr>
      </w:pPr>
      <w:r w:rsidRPr="00740FB3">
        <w:rPr>
          <w:b/>
          <w:bCs/>
          <w:color w:val="000000"/>
          <w:sz w:val="24"/>
          <w:szCs w:val="24"/>
        </w:rPr>
        <w:t>РЕЗУЛЬТАТЫ ГОЛОСОВАНИЯ:</w:t>
      </w:r>
    </w:p>
    <w:p w:rsidR="009F3567" w:rsidRDefault="009F3567" w:rsidP="009F3567">
      <w:pPr>
        <w:rPr>
          <w:color w:val="000000"/>
          <w:sz w:val="24"/>
          <w:szCs w:val="24"/>
        </w:rPr>
      </w:pPr>
    </w:p>
    <w:tbl>
      <w:tblPr>
        <w:tblStyle w:val="af2"/>
        <w:tblW w:w="0" w:type="auto"/>
        <w:tblLook w:val="04A0" w:firstRow="1" w:lastRow="0" w:firstColumn="1" w:lastColumn="0" w:noHBand="0" w:noVBand="1"/>
      </w:tblPr>
      <w:tblGrid>
        <w:gridCol w:w="3357"/>
        <w:gridCol w:w="3357"/>
        <w:gridCol w:w="3358"/>
      </w:tblGrid>
      <w:tr w:rsidR="009F3567" w:rsidTr="008F5BD1">
        <w:trPr>
          <w:trHeight w:val="468"/>
        </w:trPr>
        <w:tc>
          <w:tcPr>
            <w:tcW w:w="3357" w:type="dxa"/>
          </w:tcPr>
          <w:p w:rsidR="009F3567" w:rsidRDefault="009F3567" w:rsidP="008F5BD1">
            <w:pPr>
              <w:jc w:val="center"/>
              <w:rPr>
                <w:color w:val="000000"/>
                <w:sz w:val="24"/>
                <w:szCs w:val="24"/>
              </w:rPr>
            </w:pPr>
            <w:r>
              <w:rPr>
                <w:color w:val="000000"/>
                <w:sz w:val="24"/>
                <w:szCs w:val="24"/>
              </w:rPr>
              <w:t>Голосование</w:t>
            </w:r>
          </w:p>
        </w:tc>
        <w:tc>
          <w:tcPr>
            <w:tcW w:w="3357" w:type="dxa"/>
          </w:tcPr>
          <w:p w:rsidR="009F3567" w:rsidRDefault="009F3567" w:rsidP="008F5BD1">
            <w:pPr>
              <w:jc w:val="center"/>
              <w:rPr>
                <w:color w:val="000000"/>
                <w:sz w:val="24"/>
                <w:szCs w:val="24"/>
              </w:rPr>
            </w:pPr>
            <w:r>
              <w:rPr>
                <w:color w:val="000000"/>
                <w:sz w:val="24"/>
                <w:szCs w:val="24"/>
              </w:rPr>
              <w:t>Подпись</w:t>
            </w:r>
          </w:p>
        </w:tc>
        <w:tc>
          <w:tcPr>
            <w:tcW w:w="3358" w:type="dxa"/>
          </w:tcPr>
          <w:p w:rsidR="009F3567" w:rsidRPr="003F1545" w:rsidRDefault="009F3567" w:rsidP="008F5BD1">
            <w:pPr>
              <w:jc w:val="center"/>
              <w:rPr>
                <w:color w:val="000000"/>
                <w:sz w:val="24"/>
                <w:szCs w:val="24"/>
              </w:rPr>
            </w:pPr>
            <w:r>
              <w:rPr>
                <w:color w:val="000000"/>
                <w:sz w:val="24"/>
                <w:szCs w:val="24"/>
              </w:rPr>
              <w:t>Ф.И.О.</w:t>
            </w:r>
          </w:p>
        </w:tc>
      </w:tr>
      <w:tr w:rsidR="009F3567" w:rsidTr="008F5BD1">
        <w:trPr>
          <w:trHeight w:val="559"/>
        </w:trPr>
        <w:tc>
          <w:tcPr>
            <w:tcW w:w="3357" w:type="dxa"/>
          </w:tcPr>
          <w:p w:rsidR="009F3567" w:rsidRDefault="009F3567" w:rsidP="008F5BD1">
            <w:pPr>
              <w:rPr>
                <w:color w:val="000000"/>
                <w:sz w:val="24"/>
                <w:szCs w:val="24"/>
              </w:rPr>
            </w:pPr>
          </w:p>
        </w:tc>
        <w:tc>
          <w:tcPr>
            <w:tcW w:w="3357" w:type="dxa"/>
          </w:tcPr>
          <w:p w:rsidR="009F3567" w:rsidRDefault="009F3567" w:rsidP="008F5BD1">
            <w:pPr>
              <w:rPr>
                <w:color w:val="000000"/>
                <w:sz w:val="24"/>
                <w:szCs w:val="24"/>
              </w:rPr>
            </w:pPr>
          </w:p>
        </w:tc>
        <w:tc>
          <w:tcPr>
            <w:tcW w:w="3358" w:type="dxa"/>
          </w:tcPr>
          <w:p w:rsidR="009F3567" w:rsidRPr="003F1545" w:rsidRDefault="009F3567" w:rsidP="008F5BD1">
            <w:pPr>
              <w:rPr>
                <w:color w:val="000000"/>
                <w:sz w:val="24"/>
                <w:szCs w:val="24"/>
              </w:rPr>
            </w:pPr>
            <w:r w:rsidRPr="003F1545">
              <w:rPr>
                <w:color w:val="000000"/>
                <w:sz w:val="24"/>
                <w:szCs w:val="24"/>
              </w:rPr>
              <w:t>Председатель комиссии</w:t>
            </w:r>
            <w:r>
              <w:rPr>
                <w:color w:val="000000"/>
                <w:sz w:val="24"/>
                <w:szCs w:val="24"/>
              </w:rPr>
              <w:t xml:space="preserve">: </w:t>
            </w:r>
            <w:proofErr w:type="spellStart"/>
            <w:r w:rsidRPr="003F1545">
              <w:rPr>
                <w:color w:val="000000"/>
                <w:sz w:val="24"/>
                <w:szCs w:val="24"/>
              </w:rPr>
              <w:t>С.Г.Михадюк</w:t>
            </w:r>
            <w:proofErr w:type="spellEnd"/>
          </w:p>
        </w:tc>
      </w:tr>
      <w:tr w:rsidR="009F3567" w:rsidTr="008F5BD1">
        <w:trPr>
          <w:trHeight w:val="468"/>
        </w:trPr>
        <w:tc>
          <w:tcPr>
            <w:tcW w:w="3357" w:type="dxa"/>
          </w:tcPr>
          <w:p w:rsidR="009F3567" w:rsidRDefault="009F3567" w:rsidP="008F5BD1">
            <w:pPr>
              <w:rPr>
                <w:color w:val="000000"/>
                <w:sz w:val="24"/>
                <w:szCs w:val="24"/>
              </w:rPr>
            </w:pPr>
          </w:p>
        </w:tc>
        <w:tc>
          <w:tcPr>
            <w:tcW w:w="3357" w:type="dxa"/>
          </w:tcPr>
          <w:p w:rsidR="009F3567" w:rsidRDefault="009F3567" w:rsidP="008F5BD1">
            <w:pPr>
              <w:rPr>
                <w:color w:val="000000"/>
                <w:sz w:val="24"/>
                <w:szCs w:val="24"/>
              </w:rPr>
            </w:pPr>
          </w:p>
        </w:tc>
        <w:tc>
          <w:tcPr>
            <w:tcW w:w="3358" w:type="dxa"/>
          </w:tcPr>
          <w:p w:rsidR="009F3567" w:rsidRPr="003F1545" w:rsidRDefault="009F3567" w:rsidP="008F5BD1">
            <w:pPr>
              <w:rPr>
                <w:color w:val="000000"/>
                <w:sz w:val="24"/>
                <w:szCs w:val="24"/>
              </w:rPr>
            </w:pPr>
            <w:proofErr w:type="spellStart"/>
            <w:r w:rsidRPr="003F1545">
              <w:rPr>
                <w:color w:val="000000"/>
                <w:sz w:val="24"/>
                <w:szCs w:val="24"/>
              </w:rPr>
              <w:t>Ю.А.Шатый</w:t>
            </w:r>
            <w:proofErr w:type="spellEnd"/>
          </w:p>
        </w:tc>
      </w:tr>
      <w:tr w:rsidR="009F3567" w:rsidTr="008F5BD1">
        <w:trPr>
          <w:trHeight w:val="468"/>
        </w:trPr>
        <w:tc>
          <w:tcPr>
            <w:tcW w:w="3357" w:type="dxa"/>
          </w:tcPr>
          <w:p w:rsidR="009F3567" w:rsidRDefault="009F3567" w:rsidP="008F5BD1">
            <w:pPr>
              <w:rPr>
                <w:color w:val="000000"/>
                <w:sz w:val="24"/>
                <w:szCs w:val="24"/>
              </w:rPr>
            </w:pPr>
          </w:p>
        </w:tc>
        <w:tc>
          <w:tcPr>
            <w:tcW w:w="3357" w:type="dxa"/>
          </w:tcPr>
          <w:p w:rsidR="009F3567" w:rsidRDefault="009F3567" w:rsidP="008F5BD1">
            <w:pPr>
              <w:rPr>
                <w:color w:val="000000"/>
                <w:sz w:val="24"/>
                <w:szCs w:val="24"/>
              </w:rPr>
            </w:pPr>
          </w:p>
        </w:tc>
        <w:tc>
          <w:tcPr>
            <w:tcW w:w="3358" w:type="dxa"/>
          </w:tcPr>
          <w:p w:rsidR="009F3567" w:rsidRPr="003F1545" w:rsidRDefault="009F3567" w:rsidP="008F5BD1">
            <w:pPr>
              <w:rPr>
                <w:color w:val="000000"/>
                <w:sz w:val="24"/>
                <w:szCs w:val="24"/>
              </w:rPr>
            </w:pPr>
            <w:proofErr w:type="spellStart"/>
            <w:r>
              <w:rPr>
                <w:color w:val="000000"/>
                <w:sz w:val="24"/>
                <w:szCs w:val="24"/>
              </w:rPr>
              <w:t>В.А.Гришкин</w:t>
            </w:r>
            <w:proofErr w:type="spellEnd"/>
          </w:p>
        </w:tc>
      </w:tr>
      <w:tr w:rsidR="009F3567" w:rsidTr="008F5BD1">
        <w:trPr>
          <w:trHeight w:val="468"/>
        </w:trPr>
        <w:tc>
          <w:tcPr>
            <w:tcW w:w="3357" w:type="dxa"/>
          </w:tcPr>
          <w:p w:rsidR="009F3567" w:rsidRDefault="009F3567" w:rsidP="008F5BD1">
            <w:pPr>
              <w:rPr>
                <w:color w:val="000000"/>
                <w:sz w:val="24"/>
                <w:szCs w:val="24"/>
              </w:rPr>
            </w:pPr>
          </w:p>
        </w:tc>
        <w:tc>
          <w:tcPr>
            <w:tcW w:w="3357" w:type="dxa"/>
          </w:tcPr>
          <w:p w:rsidR="009F3567" w:rsidRDefault="009F3567" w:rsidP="008F5BD1">
            <w:pPr>
              <w:rPr>
                <w:color w:val="000000"/>
                <w:sz w:val="24"/>
                <w:szCs w:val="24"/>
              </w:rPr>
            </w:pPr>
          </w:p>
        </w:tc>
        <w:tc>
          <w:tcPr>
            <w:tcW w:w="3358" w:type="dxa"/>
          </w:tcPr>
          <w:p w:rsidR="009F3567" w:rsidRPr="003F1545" w:rsidRDefault="00EF749F" w:rsidP="008F5BD1">
            <w:pPr>
              <w:rPr>
                <w:color w:val="000000"/>
                <w:sz w:val="24"/>
                <w:szCs w:val="24"/>
              </w:rPr>
            </w:pPr>
            <w:proofErr w:type="spellStart"/>
            <w:r>
              <w:rPr>
                <w:color w:val="000000"/>
                <w:sz w:val="24"/>
                <w:szCs w:val="24"/>
              </w:rPr>
              <w:t>Ю.Ф.Баргаева</w:t>
            </w:r>
            <w:proofErr w:type="spellEnd"/>
          </w:p>
        </w:tc>
      </w:tr>
      <w:tr w:rsidR="009F3567" w:rsidTr="008F5BD1">
        <w:trPr>
          <w:trHeight w:val="468"/>
        </w:trPr>
        <w:tc>
          <w:tcPr>
            <w:tcW w:w="3357" w:type="dxa"/>
          </w:tcPr>
          <w:p w:rsidR="009F3567" w:rsidRDefault="009F3567" w:rsidP="008F5BD1">
            <w:pPr>
              <w:rPr>
                <w:color w:val="000000"/>
                <w:sz w:val="24"/>
                <w:szCs w:val="24"/>
              </w:rPr>
            </w:pPr>
          </w:p>
        </w:tc>
        <w:tc>
          <w:tcPr>
            <w:tcW w:w="3357" w:type="dxa"/>
          </w:tcPr>
          <w:p w:rsidR="009F3567" w:rsidRDefault="009F3567" w:rsidP="008F5BD1">
            <w:pPr>
              <w:rPr>
                <w:color w:val="000000"/>
                <w:sz w:val="24"/>
                <w:szCs w:val="24"/>
              </w:rPr>
            </w:pPr>
          </w:p>
        </w:tc>
        <w:tc>
          <w:tcPr>
            <w:tcW w:w="3358" w:type="dxa"/>
          </w:tcPr>
          <w:p w:rsidR="009F3567" w:rsidRPr="003F1545" w:rsidRDefault="009F3567" w:rsidP="008F5BD1">
            <w:pPr>
              <w:rPr>
                <w:color w:val="000000"/>
                <w:sz w:val="24"/>
                <w:szCs w:val="24"/>
              </w:rPr>
            </w:pPr>
            <w:proofErr w:type="spellStart"/>
            <w:r w:rsidRPr="003F1545">
              <w:rPr>
                <w:color w:val="000000"/>
                <w:sz w:val="24"/>
                <w:szCs w:val="24"/>
              </w:rPr>
              <w:t>Н.В.Литкевич</w:t>
            </w:r>
            <w:proofErr w:type="spellEnd"/>
            <w:r w:rsidRPr="003F1545">
              <w:rPr>
                <w:sz w:val="24"/>
                <w:szCs w:val="24"/>
              </w:rPr>
              <w:t xml:space="preserve">  </w:t>
            </w:r>
          </w:p>
        </w:tc>
      </w:tr>
      <w:tr w:rsidR="009F3567" w:rsidTr="008F5BD1">
        <w:trPr>
          <w:trHeight w:val="468"/>
        </w:trPr>
        <w:tc>
          <w:tcPr>
            <w:tcW w:w="3357" w:type="dxa"/>
          </w:tcPr>
          <w:p w:rsidR="009F3567" w:rsidRDefault="009F3567" w:rsidP="008F5BD1">
            <w:pPr>
              <w:rPr>
                <w:color w:val="000000"/>
                <w:sz w:val="24"/>
                <w:szCs w:val="24"/>
              </w:rPr>
            </w:pPr>
          </w:p>
        </w:tc>
        <w:tc>
          <w:tcPr>
            <w:tcW w:w="3357" w:type="dxa"/>
          </w:tcPr>
          <w:p w:rsidR="009F3567" w:rsidRDefault="009F3567" w:rsidP="008F5BD1">
            <w:pPr>
              <w:rPr>
                <w:color w:val="000000"/>
                <w:sz w:val="24"/>
                <w:szCs w:val="24"/>
              </w:rPr>
            </w:pPr>
          </w:p>
        </w:tc>
        <w:tc>
          <w:tcPr>
            <w:tcW w:w="3358" w:type="dxa"/>
          </w:tcPr>
          <w:p w:rsidR="009F3567" w:rsidRPr="003F1545" w:rsidRDefault="009F3567" w:rsidP="008F5BD1">
            <w:pPr>
              <w:rPr>
                <w:color w:val="000000"/>
                <w:sz w:val="24"/>
                <w:szCs w:val="24"/>
              </w:rPr>
            </w:pPr>
            <w:proofErr w:type="spellStart"/>
            <w:r>
              <w:rPr>
                <w:sz w:val="24"/>
                <w:szCs w:val="24"/>
              </w:rPr>
              <w:t>О.В.Лосникова</w:t>
            </w:r>
            <w:proofErr w:type="spellEnd"/>
          </w:p>
        </w:tc>
      </w:tr>
    </w:tbl>
    <w:p w:rsidR="009F3567" w:rsidRPr="00740FB3" w:rsidRDefault="009F3567" w:rsidP="009F3567">
      <w:pPr>
        <w:rPr>
          <w:color w:val="000000"/>
          <w:sz w:val="24"/>
          <w:szCs w:val="24"/>
        </w:rPr>
      </w:pPr>
    </w:p>
    <w:p w:rsidR="009F3567" w:rsidRDefault="009F3567" w:rsidP="009F3567">
      <w:pPr>
        <w:spacing w:after="167" w:line="312" w:lineRule="atLeast"/>
        <w:rPr>
          <w:color w:val="000000"/>
          <w:sz w:val="24"/>
          <w:szCs w:val="24"/>
        </w:rPr>
      </w:pPr>
      <w:r w:rsidRPr="00CB40B8">
        <w:rPr>
          <w:color w:val="000000"/>
          <w:sz w:val="24"/>
          <w:szCs w:val="24"/>
        </w:rPr>
        <w:t>     «За</w:t>
      </w:r>
      <w:r w:rsidRPr="00474293">
        <w:rPr>
          <w:color w:val="000000"/>
          <w:sz w:val="24"/>
          <w:szCs w:val="24"/>
        </w:rPr>
        <w:t>»</w:t>
      </w:r>
      <w:r>
        <w:rPr>
          <w:color w:val="000000"/>
          <w:sz w:val="24"/>
          <w:szCs w:val="24"/>
        </w:rPr>
        <w:t xml:space="preserve"> ___</w:t>
      </w:r>
      <w:r w:rsidRPr="00474293">
        <w:rPr>
          <w:color w:val="000000"/>
          <w:sz w:val="24"/>
          <w:szCs w:val="24"/>
        </w:rPr>
        <w:t xml:space="preserve">членов Комиссии.   «Против» </w:t>
      </w:r>
      <w:r>
        <w:rPr>
          <w:color w:val="000000"/>
          <w:sz w:val="24"/>
          <w:szCs w:val="24"/>
        </w:rPr>
        <w:t>___</w:t>
      </w:r>
      <w:r w:rsidRPr="00474293">
        <w:rPr>
          <w:color w:val="000000"/>
          <w:sz w:val="24"/>
          <w:szCs w:val="24"/>
        </w:rPr>
        <w:t xml:space="preserve"> членов Комиссии.</w:t>
      </w:r>
      <w:r>
        <w:rPr>
          <w:color w:val="000000"/>
          <w:sz w:val="24"/>
          <w:szCs w:val="24"/>
        </w:rPr>
        <w:t xml:space="preserve"> </w:t>
      </w:r>
      <w:r w:rsidRPr="00474293">
        <w:rPr>
          <w:color w:val="000000"/>
          <w:sz w:val="24"/>
          <w:szCs w:val="24"/>
        </w:rPr>
        <w:t xml:space="preserve">«Воздержалось» </w:t>
      </w:r>
      <w:r>
        <w:rPr>
          <w:color w:val="000000"/>
          <w:sz w:val="24"/>
          <w:szCs w:val="24"/>
        </w:rPr>
        <w:t xml:space="preserve">___ </w:t>
      </w:r>
      <w:r w:rsidRPr="00474293">
        <w:rPr>
          <w:color w:val="000000"/>
          <w:sz w:val="24"/>
          <w:szCs w:val="24"/>
        </w:rPr>
        <w:t xml:space="preserve">членов </w:t>
      </w:r>
      <w:r>
        <w:rPr>
          <w:color w:val="000000"/>
          <w:sz w:val="24"/>
          <w:szCs w:val="24"/>
        </w:rPr>
        <w:t>К</w:t>
      </w:r>
      <w:r w:rsidRPr="00474293">
        <w:rPr>
          <w:color w:val="000000"/>
          <w:sz w:val="24"/>
          <w:szCs w:val="24"/>
        </w:rPr>
        <w:t>омиссии.</w:t>
      </w:r>
    </w:p>
    <w:p w:rsidR="009F3567" w:rsidRDefault="009F3567" w:rsidP="009F3567">
      <w:pPr>
        <w:ind w:firstLine="708"/>
        <w:jc w:val="both"/>
        <w:rPr>
          <w:i/>
        </w:rPr>
      </w:pPr>
    </w:p>
    <w:p w:rsidR="009F3567" w:rsidRDefault="009F3567" w:rsidP="009F3567">
      <w:pPr>
        <w:ind w:firstLine="708"/>
        <w:jc w:val="both"/>
        <w:rPr>
          <w:i/>
        </w:rPr>
      </w:pPr>
    </w:p>
    <w:p w:rsidR="009F3567" w:rsidRDefault="009F3567" w:rsidP="009F3567">
      <w:pPr>
        <w:pStyle w:val="a3"/>
        <w:spacing w:before="0" w:after="0"/>
        <w:ind w:left="1416" w:right="0" w:firstLine="708"/>
        <w:jc w:val="both"/>
        <w:rPr>
          <w:color w:val="000000"/>
          <w:szCs w:val="24"/>
        </w:rPr>
      </w:pPr>
      <w:r>
        <w:rPr>
          <w:color w:val="000000"/>
          <w:szCs w:val="24"/>
        </w:rPr>
        <w:t>Секретарь комиссии</w:t>
      </w:r>
      <w:r>
        <w:rPr>
          <w:color w:val="000000"/>
          <w:szCs w:val="24"/>
        </w:rPr>
        <w:tab/>
      </w:r>
      <w:r>
        <w:rPr>
          <w:color w:val="000000"/>
          <w:szCs w:val="24"/>
        </w:rPr>
        <w:tab/>
      </w:r>
      <w:r>
        <w:rPr>
          <w:color w:val="000000"/>
          <w:szCs w:val="24"/>
        </w:rPr>
        <w:tab/>
      </w:r>
      <w:r>
        <w:rPr>
          <w:color w:val="000000"/>
          <w:szCs w:val="24"/>
        </w:rPr>
        <w:tab/>
      </w:r>
      <w:r>
        <w:rPr>
          <w:color w:val="000000"/>
          <w:szCs w:val="24"/>
        </w:rPr>
        <w:tab/>
      </w:r>
      <w:proofErr w:type="spellStart"/>
      <w:r>
        <w:rPr>
          <w:color w:val="000000"/>
          <w:szCs w:val="24"/>
        </w:rPr>
        <w:t>О.В.Лосникова</w:t>
      </w:r>
      <w:proofErr w:type="spellEnd"/>
      <w:r>
        <w:rPr>
          <w:color w:val="000000"/>
          <w:szCs w:val="24"/>
        </w:rPr>
        <w:t xml:space="preserve">   </w:t>
      </w:r>
    </w:p>
    <w:sectPr w:rsidR="009F3567" w:rsidSect="009F3567">
      <w:footerReference w:type="even" r:id="rId11"/>
      <w:footerReference w:type="default" r:id="rId12"/>
      <w:pgSz w:w="16838" w:h="11906" w:orient="landscape"/>
      <w:pgMar w:top="567" w:right="1276" w:bottom="567" w:left="1559" w:header="720" w:footer="2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57" w:rsidRDefault="00D26957" w:rsidP="006550D2">
      <w:r>
        <w:separator/>
      </w:r>
    </w:p>
  </w:endnote>
  <w:endnote w:type="continuationSeparator" w:id="0">
    <w:p w:rsidR="00D26957" w:rsidRDefault="00D26957" w:rsidP="006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4" w:rsidRDefault="00A14134" w:rsidP="00B502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14134" w:rsidRDefault="00A14134">
    <w:pPr>
      <w:pStyle w:val="a9"/>
    </w:pPr>
  </w:p>
  <w:p w:rsidR="00A14134" w:rsidRDefault="00A141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F0" w:rsidRDefault="00A14134" w:rsidP="00A14134">
    <w:pPr>
      <w:jc w:val="center"/>
      <w:rPr>
        <w:i/>
        <w:color w:val="808080" w:themeColor="background1" w:themeShade="80"/>
        <w:sz w:val="16"/>
        <w:szCs w:val="16"/>
      </w:rPr>
    </w:pPr>
    <w:r w:rsidRPr="00BB351B">
      <w:rPr>
        <w:i/>
        <w:color w:val="808080" w:themeColor="background1" w:themeShade="80"/>
        <w:sz w:val="16"/>
        <w:szCs w:val="16"/>
      </w:rPr>
      <w:t xml:space="preserve">Протокол № </w:t>
    </w:r>
    <w:r w:rsidR="00A507CC">
      <w:rPr>
        <w:i/>
        <w:color w:val="808080" w:themeColor="background1" w:themeShade="80"/>
        <w:sz w:val="16"/>
        <w:szCs w:val="16"/>
      </w:rPr>
      <w:t>4</w:t>
    </w:r>
    <w:r w:rsidR="00EF749F">
      <w:rPr>
        <w:i/>
        <w:color w:val="808080" w:themeColor="background1" w:themeShade="80"/>
        <w:sz w:val="16"/>
        <w:szCs w:val="16"/>
      </w:rPr>
      <w:t>9</w:t>
    </w:r>
    <w:r>
      <w:rPr>
        <w:i/>
        <w:color w:val="808080" w:themeColor="background1" w:themeShade="80"/>
        <w:sz w:val="16"/>
        <w:szCs w:val="16"/>
      </w:rPr>
      <w:t xml:space="preserve"> </w:t>
    </w:r>
    <w:r w:rsidRPr="00BB351B">
      <w:rPr>
        <w:i/>
        <w:color w:val="808080" w:themeColor="background1" w:themeShade="80"/>
        <w:sz w:val="16"/>
        <w:szCs w:val="16"/>
      </w:rPr>
      <w:t>рассмотрения заявок запроса предложени</w:t>
    </w:r>
    <w:r w:rsidR="00A507CC">
      <w:rPr>
        <w:i/>
        <w:color w:val="808080" w:themeColor="background1" w:themeShade="80"/>
        <w:sz w:val="16"/>
        <w:szCs w:val="16"/>
      </w:rPr>
      <w:t>й на право заключения договор</w:t>
    </w:r>
    <w:r w:rsidR="00EF749F">
      <w:rPr>
        <w:i/>
        <w:color w:val="808080" w:themeColor="background1" w:themeShade="80"/>
        <w:sz w:val="16"/>
        <w:szCs w:val="16"/>
      </w:rPr>
      <w:t>ов</w:t>
    </w:r>
  </w:p>
  <w:p w:rsidR="00A14134" w:rsidRPr="00BB351B" w:rsidRDefault="00A507CC" w:rsidP="00A14134">
    <w:pPr>
      <w:jc w:val="center"/>
      <w:rPr>
        <w:i/>
        <w:color w:val="808080" w:themeColor="background1" w:themeShade="80"/>
        <w:sz w:val="16"/>
        <w:szCs w:val="16"/>
      </w:rPr>
    </w:pPr>
    <w:r>
      <w:rPr>
        <w:i/>
        <w:color w:val="808080" w:themeColor="background1" w:themeShade="80"/>
        <w:sz w:val="16"/>
        <w:szCs w:val="16"/>
      </w:rPr>
      <w:t xml:space="preserve">на </w:t>
    </w:r>
    <w:r w:rsidR="00EF749F">
      <w:rPr>
        <w:i/>
        <w:color w:val="808080" w:themeColor="background1" w:themeShade="80"/>
        <w:sz w:val="16"/>
        <w:szCs w:val="16"/>
      </w:rPr>
      <w:t xml:space="preserve">ремонт электродвигателей по лотам для </w:t>
    </w:r>
    <w:r w:rsidR="003342EC">
      <w:rPr>
        <w:i/>
        <w:color w:val="808080" w:themeColor="background1" w:themeShade="80"/>
        <w:sz w:val="16"/>
        <w:szCs w:val="16"/>
      </w:rPr>
      <w:t xml:space="preserve">МП «Теплоснабжение» </w:t>
    </w:r>
    <w:proofErr w:type="spellStart"/>
    <w:r w:rsidR="00EF749F">
      <w:rPr>
        <w:i/>
        <w:color w:val="808080" w:themeColor="background1" w:themeShade="80"/>
        <w:sz w:val="16"/>
        <w:szCs w:val="16"/>
      </w:rPr>
      <w:t>г.Обнинска</w:t>
    </w:r>
    <w:proofErr w:type="spellEnd"/>
  </w:p>
  <w:p w:rsidR="00A14134" w:rsidRPr="0032243D" w:rsidRDefault="00A14134" w:rsidP="00BB351B">
    <w:pPr>
      <w:jc w:val="center"/>
      <w:rPr>
        <w:i/>
        <w:color w:val="808080" w:themeColor="background1" w:themeShade="80"/>
        <w:spacing w:val="2"/>
        <w:sz w:val="16"/>
        <w:szCs w:val="16"/>
      </w:rPr>
    </w:pPr>
    <w:r w:rsidRPr="0032243D">
      <w:rPr>
        <w:rStyle w:val="ad"/>
        <w:i/>
        <w:color w:val="808080" w:themeColor="background1" w:themeShade="80"/>
        <w:sz w:val="16"/>
        <w:szCs w:val="16"/>
      </w:rPr>
      <w:t xml:space="preserve">страница </w:t>
    </w:r>
    <w:r w:rsidRPr="0032243D">
      <w:rPr>
        <w:rStyle w:val="ad"/>
        <w:i/>
        <w:color w:val="808080" w:themeColor="background1" w:themeShade="80"/>
      </w:rPr>
      <w:fldChar w:fldCharType="begin"/>
    </w:r>
    <w:r w:rsidRPr="0032243D">
      <w:rPr>
        <w:rStyle w:val="ad"/>
        <w:i/>
        <w:color w:val="808080" w:themeColor="background1" w:themeShade="80"/>
      </w:rPr>
      <w:instrText xml:space="preserve">PAGE  </w:instrText>
    </w:r>
    <w:r w:rsidRPr="0032243D">
      <w:rPr>
        <w:rStyle w:val="ad"/>
        <w:i/>
        <w:color w:val="808080" w:themeColor="background1" w:themeShade="80"/>
      </w:rPr>
      <w:fldChar w:fldCharType="separate"/>
    </w:r>
    <w:r w:rsidR="009562CA">
      <w:rPr>
        <w:rStyle w:val="ad"/>
        <w:i/>
        <w:noProof/>
        <w:color w:val="808080" w:themeColor="background1" w:themeShade="80"/>
      </w:rPr>
      <w:t>2</w:t>
    </w:r>
    <w:r w:rsidRPr="0032243D">
      <w:rPr>
        <w:rStyle w:val="ad"/>
        <w:i/>
        <w:color w:val="808080" w:themeColor="background1" w:themeShade="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4F" w:rsidRDefault="0042510B" w:rsidP="00B502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F0B4F" w:rsidRDefault="00D26957">
    <w:pPr>
      <w:pStyle w:val="a9"/>
    </w:pPr>
  </w:p>
  <w:p w:rsidR="00B502C6" w:rsidRDefault="00D269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9F" w:rsidRDefault="00EF749F" w:rsidP="00EF749F">
    <w:pPr>
      <w:jc w:val="center"/>
      <w:rPr>
        <w:i/>
        <w:color w:val="808080" w:themeColor="background1" w:themeShade="80"/>
        <w:sz w:val="16"/>
        <w:szCs w:val="16"/>
      </w:rPr>
    </w:pPr>
    <w:r w:rsidRPr="00BB351B">
      <w:rPr>
        <w:i/>
        <w:color w:val="808080" w:themeColor="background1" w:themeShade="80"/>
        <w:sz w:val="16"/>
        <w:szCs w:val="16"/>
      </w:rPr>
      <w:t xml:space="preserve">Протокол № </w:t>
    </w:r>
    <w:r>
      <w:rPr>
        <w:i/>
        <w:color w:val="808080" w:themeColor="background1" w:themeShade="80"/>
        <w:sz w:val="16"/>
        <w:szCs w:val="16"/>
      </w:rPr>
      <w:t xml:space="preserve">49 </w:t>
    </w:r>
    <w:r w:rsidRPr="00BB351B">
      <w:rPr>
        <w:i/>
        <w:color w:val="808080" w:themeColor="background1" w:themeShade="80"/>
        <w:sz w:val="16"/>
        <w:szCs w:val="16"/>
      </w:rPr>
      <w:t>рассмотрения заявок запроса предложени</w:t>
    </w:r>
    <w:r>
      <w:rPr>
        <w:i/>
        <w:color w:val="808080" w:themeColor="background1" w:themeShade="80"/>
        <w:sz w:val="16"/>
        <w:szCs w:val="16"/>
      </w:rPr>
      <w:t>й на право заключения договоров</w:t>
    </w:r>
  </w:p>
  <w:p w:rsidR="00EF749F" w:rsidRDefault="00EF749F" w:rsidP="00EF749F">
    <w:pPr>
      <w:jc w:val="center"/>
      <w:rPr>
        <w:rStyle w:val="ad"/>
        <w:i/>
        <w:color w:val="808080" w:themeColor="background1" w:themeShade="80"/>
        <w:sz w:val="16"/>
        <w:szCs w:val="16"/>
      </w:rPr>
    </w:pPr>
    <w:r>
      <w:rPr>
        <w:i/>
        <w:color w:val="808080" w:themeColor="background1" w:themeShade="80"/>
        <w:sz w:val="16"/>
        <w:szCs w:val="16"/>
      </w:rPr>
      <w:t xml:space="preserve">на ремонт электродвигателей по лотам для МП «Теплоснабжение» </w:t>
    </w:r>
    <w:proofErr w:type="spellStart"/>
    <w:r>
      <w:rPr>
        <w:i/>
        <w:color w:val="808080" w:themeColor="background1" w:themeShade="80"/>
        <w:sz w:val="16"/>
        <w:szCs w:val="16"/>
      </w:rPr>
      <w:t>г.Обнинска</w:t>
    </w:r>
    <w:proofErr w:type="spellEnd"/>
    <w:r w:rsidRPr="00BB351B">
      <w:rPr>
        <w:rStyle w:val="ad"/>
        <w:i/>
        <w:color w:val="808080" w:themeColor="background1" w:themeShade="80"/>
        <w:sz w:val="16"/>
        <w:szCs w:val="16"/>
      </w:rPr>
      <w:t xml:space="preserve"> </w:t>
    </w:r>
  </w:p>
  <w:p w:rsidR="00207E01" w:rsidRPr="00BB351B" w:rsidRDefault="00BB351B" w:rsidP="00EF749F">
    <w:pPr>
      <w:jc w:val="center"/>
      <w:rPr>
        <w:i/>
        <w:color w:val="808080" w:themeColor="background1" w:themeShade="80"/>
        <w:spacing w:val="2"/>
        <w:sz w:val="16"/>
        <w:szCs w:val="16"/>
      </w:rPr>
    </w:pPr>
    <w:r w:rsidRPr="00BB351B">
      <w:rPr>
        <w:rStyle w:val="ad"/>
        <w:i/>
        <w:color w:val="808080" w:themeColor="background1" w:themeShade="80"/>
        <w:sz w:val="16"/>
        <w:szCs w:val="16"/>
      </w:rPr>
      <w:t xml:space="preserve">страница </w:t>
    </w:r>
    <w:r w:rsidRPr="00BB351B">
      <w:rPr>
        <w:rStyle w:val="ad"/>
        <w:i/>
        <w:color w:val="808080" w:themeColor="background1" w:themeShade="80"/>
      </w:rPr>
      <w:fldChar w:fldCharType="begin"/>
    </w:r>
    <w:r w:rsidRPr="00BB351B">
      <w:rPr>
        <w:rStyle w:val="ad"/>
        <w:i/>
        <w:color w:val="808080" w:themeColor="background1" w:themeShade="80"/>
      </w:rPr>
      <w:instrText xml:space="preserve">PAGE  </w:instrText>
    </w:r>
    <w:r w:rsidRPr="00BB351B">
      <w:rPr>
        <w:rStyle w:val="ad"/>
        <w:i/>
        <w:color w:val="808080" w:themeColor="background1" w:themeShade="80"/>
      </w:rPr>
      <w:fldChar w:fldCharType="separate"/>
    </w:r>
    <w:r w:rsidR="009562CA">
      <w:rPr>
        <w:rStyle w:val="ad"/>
        <w:i/>
        <w:noProof/>
        <w:color w:val="808080" w:themeColor="background1" w:themeShade="80"/>
      </w:rPr>
      <w:t>4</w:t>
    </w:r>
    <w:r w:rsidRPr="00BB351B">
      <w:rPr>
        <w:rStyle w:val="ad"/>
        <w:i/>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57" w:rsidRDefault="00D26957" w:rsidP="006550D2">
      <w:r>
        <w:separator/>
      </w:r>
    </w:p>
  </w:footnote>
  <w:footnote w:type="continuationSeparator" w:id="0">
    <w:p w:rsidR="00D26957" w:rsidRDefault="00D26957" w:rsidP="006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E21F36"/>
    <w:multiLevelType w:val="hybridMultilevel"/>
    <w:tmpl w:val="85A2341A"/>
    <w:lvl w:ilvl="0" w:tplc="154A1A0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17"/>
    <w:rsid w:val="00000D0A"/>
    <w:rsid w:val="00002C85"/>
    <w:rsid w:val="00010F05"/>
    <w:rsid w:val="00011C17"/>
    <w:rsid w:val="00031850"/>
    <w:rsid w:val="00031DA4"/>
    <w:rsid w:val="000440E1"/>
    <w:rsid w:val="00052986"/>
    <w:rsid w:val="000612A9"/>
    <w:rsid w:val="000772B0"/>
    <w:rsid w:val="000801FD"/>
    <w:rsid w:val="000A29F5"/>
    <w:rsid w:val="000B6AF0"/>
    <w:rsid w:val="000E768A"/>
    <w:rsid w:val="000F127C"/>
    <w:rsid w:val="00137452"/>
    <w:rsid w:val="00165286"/>
    <w:rsid w:val="00166556"/>
    <w:rsid w:val="001751B4"/>
    <w:rsid w:val="00184A8B"/>
    <w:rsid w:val="001857AB"/>
    <w:rsid w:val="00192DE2"/>
    <w:rsid w:val="001A254F"/>
    <w:rsid w:val="001C1E7B"/>
    <w:rsid w:val="001C4ABE"/>
    <w:rsid w:val="001E16B0"/>
    <w:rsid w:val="001F25E9"/>
    <w:rsid w:val="001F4CED"/>
    <w:rsid w:val="001F74CF"/>
    <w:rsid w:val="002064B2"/>
    <w:rsid w:val="00207E01"/>
    <w:rsid w:val="0021379F"/>
    <w:rsid w:val="00222307"/>
    <w:rsid w:val="00234F5C"/>
    <w:rsid w:val="002354BF"/>
    <w:rsid w:val="00252F2A"/>
    <w:rsid w:val="002F258A"/>
    <w:rsid w:val="00313D64"/>
    <w:rsid w:val="003342EC"/>
    <w:rsid w:val="003B77F7"/>
    <w:rsid w:val="003C7F43"/>
    <w:rsid w:val="003E15F3"/>
    <w:rsid w:val="003F54D3"/>
    <w:rsid w:val="003F59FA"/>
    <w:rsid w:val="004051D0"/>
    <w:rsid w:val="0042510B"/>
    <w:rsid w:val="00461278"/>
    <w:rsid w:val="00464F70"/>
    <w:rsid w:val="004857DC"/>
    <w:rsid w:val="004B4B5D"/>
    <w:rsid w:val="004C3D0B"/>
    <w:rsid w:val="004F0E98"/>
    <w:rsid w:val="00501A18"/>
    <w:rsid w:val="00510061"/>
    <w:rsid w:val="005207F0"/>
    <w:rsid w:val="00527BC3"/>
    <w:rsid w:val="00534886"/>
    <w:rsid w:val="00546007"/>
    <w:rsid w:val="00554C48"/>
    <w:rsid w:val="00560F57"/>
    <w:rsid w:val="00567A0C"/>
    <w:rsid w:val="005824DC"/>
    <w:rsid w:val="005A6B2D"/>
    <w:rsid w:val="005D4CD4"/>
    <w:rsid w:val="005E1F85"/>
    <w:rsid w:val="005F09E3"/>
    <w:rsid w:val="006072A8"/>
    <w:rsid w:val="00610835"/>
    <w:rsid w:val="00622732"/>
    <w:rsid w:val="00623371"/>
    <w:rsid w:val="00627E3E"/>
    <w:rsid w:val="00640B5F"/>
    <w:rsid w:val="00642B9D"/>
    <w:rsid w:val="006550D2"/>
    <w:rsid w:val="0066501D"/>
    <w:rsid w:val="00674534"/>
    <w:rsid w:val="006872A9"/>
    <w:rsid w:val="00696F28"/>
    <w:rsid w:val="006B6B0D"/>
    <w:rsid w:val="006C68A7"/>
    <w:rsid w:val="006E7C8E"/>
    <w:rsid w:val="006F06FC"/>
    <w:rsid w:val="006F250F"/>
    <w:rsid w:val="00745A58"/>
    <w:rsid w:val="00764942"/>
    <w:rsid w:val="007B0757"/>
    <w:rsid w:val="007C119C"/>
    <w:rsid w:val="007C1E7F"/>
    <w:rsid w:val="007D5460"/>
    <w:rsid w:val="007E2DD4"/>
    <w:rsid w:val="007F670D"/>
    <w:rsid w:val="00802B73"/>
    <w:rsid w:val="008201DF"/>
    <w:rsid w:val="00820411"/>
    <w:rsid w:val="00820AD3"/>
    <w:rsid w:val="008421DC"/>
    <w:rsid w:val="008907E5"/>
    <w:rsid w:val="008947FB"/>
    <w:rsid w:val="008B5A45"/>
    <w:rsid w:val="008C0916"/>
    <w:rsid w:val="008C274A"/>
    <w:rsid w:val="00902E69"/>
    <w:rsid w:val="009115E9"/>
    <w:rsid w:val="009134C7"/>
    <w:rsid w:val="009464E1"/>
    <w:rsid w:val="00947BFA"/>
    <w:rsid w:val="009562CA"/>
    <w:rsid w:val="00956529"/>
    <w:rsid w:val="009601C0"/>
    <w:rsid w:val="009607CF"/>
    <w:rsid w:val="00980E38"/>
    <w:rsid w:val="00996A15"/>
    <w:rsid w:val="009A2DE5"/>
    <w:rsid w:val="009A637F"/>
    <w:rsid w:val="009B3B79"/>
    <w:rsid w:val="009B5595"/>
    <w:rsid w:val="009D0C24"/>
    <w:rsid w:val="009F3567"/>
    <w:rsid w:val="00A13206"/>
    <w:rsid w:val="00A14134"/>
    <w:rsid w:val="00A377CF"/>
    <w:rsid w:val="00A470E0"/>
    <w:rsid w:val="00A507CC"/>
    <w:rsid w:val="00A514CC"/>
    <w:rsid w:val="00A659CD"/>
    <w:rsid w:val="00A66C83"/>
    <w:rsid w:val="00A809B4"/>
    <w:rsid w:val="00A87595"/>
    <w:rsid w:val="00AA2D64"/>
    <w:rsid w:val="00AB0B42"/>
    <w:rsid w:val="00AC3225"/>
    <w:rsid w:val="00AC7CF1"/>
    <w:rsid w:val="00AF40C3"/>
    <w:rsid w:val="00B07E01"/>
    <w:rsid w:val="00B1143C"/>
    <w:rsid w:val="00B17EAA"/>
    <w:rsid w:val="00B31F96"/>
    <w:rsid w:val="00B41C82"/>
    <w:rsid w:val="00B50F17"/>
    <w:rsid w:val="00B61A5A"/>
    <w:rsid w:val="00B71B38"/>
    <w:rsid w:val="00B77AB6"/>
    <w:rsid w:val="00B86513"/>
    <w:rsid w:val="00B87562"/>
    <w:rsid w:val="00BA6846"/>
    <w:rsid w:val="00BB351B"/>
    <w:rsid w:val="00BB7F35"/>
    <w:rsid w:val="00BD0119"/>
    <w:rsid w:val="00BE22D8"/>
    <w:rsid w:val="00BF4808"/>
    <w:rsid w:val="00BF7047"/>
    <w:rsid w:val="00C178C5"/>
    <w:rsid w:val="00C65F2D"/>
    <w:rsid w:val="00C73B6D"/>
    <w:rsid w:val="00C800B0"/>
    <w:rsid w:val="00CA231E"/>
    <w:rsid w:val="00CA2E4A"/>
    <w:rsid w:val="00CC10B4"/>
    <w:rsid w:val="00CC2D91"/>
    <w:rsid w:val="00CC7FF8"/>
    <w:rsid w:val="00CD2FB8"/>
    <w:rsid w:val="00CF6B02"/>
    <w:rsid w:val="00D005F5"/>
    <w:rsid w:val="00D24B71"/>
    <w:rsid w:val="00D26957"/>
    <w:rsid w:val="00D528DF"/>
    <w:rsid w:val="00D7792E"/>
    <w:rsid w:val="00D9161A"/>
    <w:rsid w:val="00D950A6"/>
    <w:rsid w:val="00DA71D6"/>
    <w:rsid w:val="00DE1EEA"/>
    <w:rsid w:val="00DE250F"/>
    <w:rsid w:val="00DE3962"/>
    <w:rsid w:val="00DF1013"/>
    <w:rsid w:val="00E05F81"/>
    <w:rsid w:val="00E07DE7"/>
    <w:rsid w:val="00E30BF2"/>
    <w:rsid w:val="00E36681"/>
    <w:rsid w:val="00E509A5"/>
    <w:rsid w:val="00E665D4"/>
    <w:rsid w:val="00E66E30"/>
    <w:rsid w:val="00E97243"/>
    <w:rsid w:val="00EA3278"/>
    <w:rsid w:val="00EA422C"/>
    <w:rsid w:val="00EA5445"/>
    <w:rsid w:val="00EB1500"/>
    <w:rsid w:val="00EF749F"/>
    <w:rsid w:val="00F04F0E"/>
    <w:rsid w:val="00F40166"/>
    <w:rsid w:val="00F50492"/>
    <w:rsid w:val="00F57576"/>
    <w:rsid w:val="00F62FA1"/>
    <w:rsid w:val="00F663E4"/>
    <w:rsid w:val="00F67DA2"/>
    <w:rsid w:val="00FA0894"/>
    <w:rsid w:val="00FD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F3E2D-5257-4C97-AA87-F89474F1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980E38"/>
    <w:rPr>
      <w:rFonts w:ascii="Segoe UI" w:hAnsi="Segoe UI" w:cs="Segoe UI"/>
      <w:sz w:val="18"/>
      <w:szCs w:val="18"/>
    </w:rPr>
  </w:style>
  <w:style w:type="character" w:customStyle="1" w:styleId="af1">
    <w:name w:val="Текст выноски Знак"/>
    <w:basedOn w:val="a0"/>
    <w:link w:val="af0"/>
    <w:uiPriority w:val="99"/>
    <w:semiHidden/>
    <w:rsid w:val="00980E38"/>
    <w:rPr>
      <w:rFonts w:ascii="Segoe UI" w:eastAsia="Times New Roman" w:hAnsi="Segoe UI" w:cs="Segoe UI"/>
      <w:sz w:val="18"/>
      <w:szCs w:val="18"/>
      <w:lang w:eastAsia="ru-RU"/>
    </w:rPr>
  </w:style>
  <w:style w:type="paragraph" w:customStyle="1" w:styleId="13pt">
    <w:name w:val="13pt"/>
    <w:basedOn w:val="a"/>
    <w:rsid w:val="005D4CD4"/>
    <w:pPr>
      <w:spacing w:line="360" w:lineRule="auto"/>
      <w:ind w:firstLine="709"/>
      <w:jc w:val="both"/>
    </w:pPr>
    <w:rPr>
      <w:rFonts w:eastAsiaTheme="minorHAnsi"/>
      <w:sz w:val="26"/>
      <w:szCs w:val="26"/>
    </w:rPr>
  </w:style>
  <w:style w:type="table" w:styleId="af2">
    <w:name w:val="Table Grid"/>
    <w:basedOn w:val="a1"/>
    <w:uiPriority w:val="39"/>
    <w:rsid w:val="00510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pt0">
    <w:name w:val="Обычный + 13 pt"/>
    <w:aliases w:val="по ширине,Первая строка:  1,25 см,Междустр.интервал:  полу..."/>
    <w:basedOn w:val="a"/>
    <w:rsid w:val="00510061"/>
    <w:pPr>
      <w:spacing w:line="360" w:lineRule="auto"/>
      <w:ind w:firstLine="709"/>
      <w:jc w:val="both"/>
    </w:pPr>
    <w:rPr>
      <w:sz w:val="26"/>
      <w:szCs w:val="26"/>
    </w:rPr>
  </w:style>
  <w:style w:type="paragraph" w:styleId="af3">
    <w:name w:val="List Paragraph"/>
    <w:basedOn w:val="a"/>
    <w:uiPriority w:val="34"/>
    <w:qFormat/>
    <w:rsid w:val="00FA0894"/>
    <w:pPr>
      <w:ind w:left="720"/>
      <w:contextualSpacing/>
    </w:pPr>
    <w:rPr>
      <w:rFonts w:eastAsia="Calibri"/>
      <w:sz w:val="24"/>
      <w:lang w:eastAsia="en-US"/>
    </w:rPr>
  </w:style>
  <w:style w:type="paragraph" w:customStyle="1" w:styleId="11">
    <w:name w:val="Обычный1"/>
    <w:rsid w:val="00CC10B4"/>
    <w:pPr>
      <w:spacing w:after="0" w:line="240" w:lineRule="auto"/>
    </w:pPr>
    <w:rPr>
      <w:rFonts w:ascii="TimesET" w:eastAsia="Times New Roman" w:hAnsi="TimesET" w:cs="Times New Roman"/>
      <w:sz w:val="24"/>
      <w:szCs w:val="20"/>
      <w:lang w:eastAsia="ru-RU"/>
    </w:rPr>
  </w:style>
  <w:style w:type="paragraph" w:styleId="af4">
    <w:name w:val="List Number"/>
    <w:basedOn w:val="a"/>
    <w:rsid w:val="00622732"/>
    <w:pPr>
      <w:autoSpaceDE w:val="0"/>
      <w:autoSpaceDN w:val="0"/>
      <w:spacing w:before="60" w:line="36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4521-F7AD-4CBE-9F73-955B8C7A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46</cp:revision>
  <cp:lastPrinted>2014-06-18T05:52:00Z</cp:lastPrinted>
  <dcterms:created xsi:type="dcterms:W3CDTF">2014-04-01T12:38:00Z</dcterms:created>
  <dcterms:modified xsi:type="dcterms:W3CDTF">2014-06-18T05:53:00Z</dcterms:modified>
</cp:coreProperties>
</file>