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F0" w:rsidRPr="00A550F0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УТВЕРЖДАЮ</w:t>
      </w:r>
    </w:p>
    <w:p w:rsidR="00A550F0" w:rsidRPr="00A550F0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A550F0" w:rsidRPr="00A550F0" w:rsidRDefault="00A550F0" w:rsidP="00A550F0">
      <w:pPr>
        <w:suppressAutoHyphens/>
        <w:spacing w:after="0" w:line="360" w:lineRule="auto"/>
        <w:ind w:left="467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Директор МП «Теплоснабжение»</w:t>
      </w:r>
    </w:p>
    <w:p w:rsidR="00A550F0" w:rsidRPr="00A550F0" w:rsidRDefault="00A550F0" w:rsidP="00A550F0">
      <w:pPr>
        <w:suppressAutoHyphens/>
        <w:spacing w:after="0" w:line="360" w:lineRule="auto"/>
        <w:ind w:left="467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__________________ Ю.И. Юрков</w:t>
      </w:r>
    </w:p>
    <w:p w:rsidR="00A550F0" w:rsidRPr="00A550F0" w:rsidRDefault="00A550F0" w:rsidP="00A550F0">
      <w:pPr>
        <w:suppressAutoHyphens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                              </w:t>
      </w:r>
      <w:r w:rsidR="003C240C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              «24</w:t>
      </w: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 w:rsidR="003C240C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февраля </w:t>
      </w: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44529F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A550F0" w:rsidRPr="00A550F0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34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A550F0" w:rsidRPr="00A550F0" w:rsidTr="00017215">
        <w:trPr>
          <w:trHeight w:val="1750"/>
        </w:trPr>
        <w:tc>
          <w:tcPr>
            <w:tcW w:w="9837" w:type="dxa"/>
            <w:shd w:val="clear" w:color="auto" w:fill="auto"/>
          </w:tcPr>
          <w:p w:rsidR="00A550F0" w:rsidRPr="00A550F0" w:rsidRDefault="00A550F0" w:rsidP="00A550F0">
            <w:pPr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</w:pPr>
            <w:r w:rsidRPr="00A550F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                                                   ДОКУМЕНТАЦИЯ</w:t>
            </w:r>
          </w:p>
          <w:p w:rsidR="00A550F0" w:rsidRPr="00A550F0" w:rsidRDefault="00A550F0" w:rsidP="00A550F0">
            <w:pPr>
              <w:shd w:val="clear" w:color="auto" w:fill="FFFFFF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C368EB" w:rsidRPr="00C368EB" w:rsidRDefault="00C368EB" w:rsidP="00C368E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запроса предложений</w:t>
            </w:r>
            <w:r>
              <w:t xml:space="preserve"> </w:t>
            </w:r>
            <w:r w:rsidRPr="00C368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 заключение договора</w:t>
            </w:r>
          </w:p>
          <w:p w:rsidR="00A550F0" w:rsidRPr="00A550F0" w:rsidRDefault="00C368EB" w:rsidP="00C368E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C368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 аэротепловизионный контроль тепловых сетей г.Обнинска</w:t>
            </w:r>
          </w:p>
        </w:tc>
      </w:tr>
    </w:tbl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50F0">
        <w:rPr>
          <w:rFonts w:ascii="Times New Roman" w:eastAsia="Times New Roman" w:hAnsi="Times New Roman"/>
          <w:sz w:val="24"/>
          <w:szCs w:val="24"/>
          <w:lang w:eastAsia="ar-SA"/>
        </w:rPr>
        <w:t>Подготовила:</w:t>
      </w:r>
    </w:p>
    <w:p w:rsidR="00A550F0" w:rsidRPr="00A550F0" w:rsidRDefault="00A550F0" w:rsidP="00A550F0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A550F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Инженер ПТО Лосникова О.В.</w:t>
      </w:r>
    </w:p>
    <w:p w:rsidR="00A550F0" w:rsidRPr="00A550F0" w:rsidRDefault="00A550F0" w:rsidP="00A550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50F0">
        <w:rPr>
          <w:rFonts w:ascii="Times New Roman" w:eastAsia="Times New Roman" w:hAnsi="Times New Roman"/>
          <w:sz w:val="24"/>
          <w:szCs w:val="24"/>
          <w:lang w:eastAsia="ar-SA"/>
        </w:rPr>
        <w:t xml:space="preserve">(Ф.И.О., должность) </w:t>
      </w:r>
    </w:p>
    <w:p w:rsidR="00A550F0" w:rsidRPr="00A550F0" w:rsidRDefault="003C240C" w:rsidP="00A550F0">
      <w:pPr>
        <w:suppressAutoHyphens/>
        <w:spacing w:after="0" w:line="36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«24</w:t>
      </w:r>
      <w:r w:rsidR="00A550F0"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февраля </w:t>
      </w:r>
      <w:r w:rsidR="00A550F0"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44529F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="00A550F0"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E6102F" w:rsidRDefault="00E6102F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3C240C" w:rsidRDefault="003C240C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3C240C" w:rsidRDefault="003C240C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017215" w:rsidRDefault="00017215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E6102F" w:rsidRPr="00A550F0" w:rsidRDefault="00E6102F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  <w:lang w:eastAsia="ar-SA"/>
        </w:rPr>
      </w:pPr>
      <w:r w:rsidRPr="00A55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г. Обнинск</w:t>
      </w: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  <w:r w:rsidRPr="00A550F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665479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37C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2.4pt" to="4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" strokeweight="3pt">
                <v:stroke linestyle="thinThin"/>
              </v:line>
            </w:pict>
          </mc:Fallback>
        </mc:AlternateContent>
      </w:r>
      <w:r w:rsidRPr="00A55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201</w:t>
      </w:r>
      <w:r w:rsidR="0044529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6</w:t>
      </w:r>
      <w:r w:rsidRPr="00A55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 г.</w:t>
      </w:r>
    </w:p>
    <w:p w:rsidR="00A550F0" w:rsidRPr="00A550F0" w:rsidRDefault="00A550F0" w:rsidP="00A550F0">
      <w:pPr>
        <w:tabs>
          <w:tab w:val="right" w:leader="dot" w:pos="9498"/>
          <w:tab w:val="right" w:leader="dot" w:pos="9923"/>
          <w:tab w:val="right" w:leader="dot" w:pos="10204"/>
        </w:tabs>
        <w:suppressAutoHyphens/>
        <w:spacing w:after="0" w:line="360" w:lineRule="auto"/>
        <w:rPr>
          <w:rFonts w:ascii="Times New Roman" w:eastAsia="Times New Roman" w:hAnsi="Times New Roman"/>
          <w:b/>
          <w:spacing w:val="3"/>
          <w:sz w:val="24"/>
          <w:szCs w:val="24"/>
          <w:lang w:eastAsia="ar-SA"/>
        </w:rPr>
      </w:pPr>
    </w:p>
    <w:p w:rsidR="00A550F0" w:rsidRDefault="00A550F0" w:rsidP="00A550F0">
      <w:pPr>
        <w:suppressAutoHyphens/>
        <w:spacing w:after="0" w:line="240" w:lineRule="auto"/>
        <w:ind w:right="28" w:firstLine="360"/>
        <w:jc w:val="both"/>
      </w:pPr>
    </w:p>
    <w:p w:rsidR="00A550F0" w:rsidRDefault="00A550F0" w:rsidP="00A550F0">
      <w:pPr>
        <w:suppressAutoHyphens/>
        <w:spacing w:after="0" w:line="240" w:lineRule="auto"/>
        <w:ind w:right="28" w:firstLine="360"/>
        <w:jc w:val="both"/>
      </w:pPr>
    </w:p>
    <w:p w:rsidR="00757019" w:rsidRDefault="00757019" w:rsidP="00A550F0">
      <w:pPr>
        <w:suppressAutoHyphens/>
        <w:spacing w:after="0" w:line="240" w:lineRule="auto"/>
        <w:ind w:right="28"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550F0" w:rsidRDefault="00A51CA0" w:rsidP="00A550F0">
      <w:pPr>
        <w:suppressAutoHyphens/>
        <w:spacing w:after="0" w:line="240" w:lineRule="auto"/>
        <w:ind w:right="28" w:firstLine="360"/>
        <w:jc w:val="both"/>
      </w:pPr>
      <w:r w:rsidRPr="00A51C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Часть I. Запрос предложений.</w:t>
      </w:r>
    </w:p>
    <w:p w:rsidR="00A550F0" w:rsidRPr="007B6E1C" w:rsidRDefault="00A550F0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7B6E1C">
        <w:rPr>
          <w:rFonts w:ascii="Times New Roman" w:hAnsi="Times New Roman"/>
          <w:sz w:val="24"/>
          <w:szCs w:val="24"/>
        </w:rPr>
        <w:t xml:space="preserve">Настоящая документация подготовлена в соответствии с Федеральным законом № 223-ФЗ от 18.07.2011 "О закупках товаров, работ, услуг отдельными видами юридических лиц", </w:t>
      </w:r>
      <w:r w:rsidRPr="007B6E1C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Федерации, иными нормативными правовыми актами</w:t>
      </w:r>
      <w:r w:rsidRPr="007B6E1C">
        <w:rPr>
          <w:rFonts w:ascii="Times New Roman" w:hAnsi="Times New Roman"/>
          <w:sz w:val="24"/>
          <w:szCs w:val="24"/>
        </w:rPr>
        <w:t>, а также в соответствии с Положением о закупках товаров, работ, услуг для собственных нужд МП «Теплоснабжение».</w:t>
      </w:r>
    </w:p>
    <w:p w:rsidR="00A550F0" w:rsidRPr="007B6E1C" w:rsidRDefault="008B376C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A550F0" w:rsidRPr="007B6E1C">
        <w:rPr>
          <w:rFonts w:ascii="Times New Roman" w:hAnsi="Times New Roman"/>
          <w:sz w:val="24"/>
          <w:szCs w:val="24"/>
          <w:lang w:eastAsia="ru-RU"/>
        </w:rPr>
        <w:t>роцедура</w:t>
      </w:r>
      <w:r>
        <w:rPr>
          <w:rFonts w:ascii="Times New Roman" w:hAnsi="Times New Roman"/>
          <w:sz w:val="24"/>
          <w:szCs w:val="24"/>
          <w:lang w:eastAsia="ru-RU"/>
        </w:rPr>
        <w:t xml:space="preserve"> запроса предложений</w:t>
      </w:r>
      <w:r w:rsidR="00A550F0" w:rsidRPr="007B6E1C">
        <w:rPr>
          <w:rFonts w:ascii="Times New Roman" w:hAnsi="Times New Roman"/>
          <w:sz w:val="24"/>
          <w:szCs w:val="24"/>
          <w:lang w:eastAsia="ru-RU"/>
        </w:rPr>
        <w:t xml:space="preserve"> не является торгами, и ее проведение не регулируется статьями 447—449 части первой Гражданского кодекса Российской Федерации. Данная процедура также не является публичным конкурсом и не регулируется статьями 1057—1065 части второй Гражданского кодекса Российской Федерации. Таким образом, данная процедура не накладывает на Заказчика соответствующего объема гражданско-правовых обязательств.</w:t>
      </w:r>
    </w:p>
    <w:p w:rsidR="007B6E1C" w:rsidRPr="007B6E1C" w:rsidRDefault="007B6E1C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7B6E1C" w:rsidRPr="007B6E1C" w:rsidTr="00E6102F">
        <w:tc>
          <w:tcPr>
            <w:tcW w:w="9918" w:type="dxa"/>
            <w:gridSpan w:val="2"/>
          </w:tcPr>
          <w:p w:rsidR="007B6E1C" w:rsidRPr="007B6E1C" w:rsidRDefault="007B6E1C" w:rsidP="00C368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  <w:r w:rsidR="00AD2062">
              <w:t xml:space="preserve"> </w:t>
            </w:r>
            <w:r w:rsidR="00C368EB">
              <w:rPr>
                <w:rFonts w:ascii="Times New Roman" w:hAnsi="Times New Roman"/>
                <w:i/>
                <w:sz w:val="24"/>
                <w:szCs w:val="24"/>
              </w:rPr>
              <w:t>Аэ</w:t>
            </w:r>
            <w:r w:rsidR="00C368EB" w:rsidRPr="00C368EB">
              <w:rPr>
                <w:rFonts w:ascii="Times New Roman" w:hAnsi="Times New Roman"/>
                <w:i/>
                <w:sz w:val="24"/>
                <w:szCs w:val="24"/>
              </w:rPr>
              <w:t>ротепловизионный контроль тепловых сетей г.Обнинска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</w:p>
          <w:p w:rsidR="009958BE" w:rsidRPr="00D91C60" w:rsidRDefault="009958BE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A423BD" w:rsidRDefault="009958BE" w:rsidP="00A4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BD">
              <w:rPr>
                <w:rFonts w:ascii="Times New Roman" w:hAnsi="Times New Roman"/>
                <w:sz w:val="24"/>
                <w:szCs w:val="24"/>
              </w:rPr>
              <w:t xml:space="preserve">Подробно объем выполняемых </w:t>
            </w:r>
            <w:r w:rsidR="00A423BD">
              <w:rPr>
                <w:rFonts w:ascii="Times New Roman" w:hAnsi="Times New Roman"/>
                <w:sz w:val="24"/>
                <w:szCs w:val="24"/>
              </w:rPr>
              <w:t xml:space="preserve">работ/оказания </w:t>
            </w:r>
            <w:r w:rsidRPr="00A423BD">
              <w:rPr>
                <w:rFonts w:ascii="Times New Roman" w:hAnsi="Times New Roman"/>
                <w:sz w:val="24"/>
                <w:szCs w:val="24"/>
              </w:rPr>
              <w:t>услуг представлен в</w:t>
            </w:r>
            <w:r w:rsidR="00A423BD" w:rsidRPr="00A4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>Част</w:t>
            </w:r>
            <w:r w:rsid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ar-SA"/>
              </w:rPr>
              <w:t>и</w:t>
            </w:r>
            <w:r w:rsidR="00A423BD" w:rsidRPr="00A51CA0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 xml:space="preserve"> I</w:t>
            </w:r>
            <w:r w:rsid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en-US" w:eastAsia="ar-SA"/>
              </w:rPr>
              <w:t>I</w:t>
            </w:r>
            <w:r w:rsidR="00A423BD" w:rsidRPr="00A51CA0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 xml:space="preserve">I. </w:t>
            </w:r>
            <w:r w:rsidR="00A423BD" w:rsidRP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ar-SA"/>
              </w:rPr>
              <w:t>Т</w:t>
            </w:r>
            <w:r w:rsidR="00A423BD" w:rsidRPr="00A423BD">
              <w:rPr>
                <w:rFonts w:ascii="Times New Roman" w:hAnsi="Times New Roman"/>
                <w:b/>
                <w:sz w:val="24"/>
                <w:szCs w:val="24"/>
              </w:rPr>
              <w:t>ехническое задание</w:t>
            </w:r>
            <w:r w:rsidR="00A423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23BD">
              <w:rPr>
                <w:rFonts w:ascii="Times New Roman" w:hAnsi="Times New Roman"/>
                <w:sz w:val="24"/>
                <w:szCs w:val="24"/>
              </w:rPr>
              <w:t>данной документации запроса предложений.</w:t>
            </w:r>
          </w:p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E1C" w:rsidRPr="007B6E1C" w:rsidTr="00E6102F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Требования к содержанию, форме, оформлению и составу предложений на участие в закупке:</w:t>
            </w:r>
          </w:p>
          <w:p w:rsidR="00BE4BA8" w:rsidRPr="00801CA9" w:rsidRDefault="00BE4BA8" w:rsidP="00A762C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 xml:space="preserve">Заявка на участие в запросе предложений, которую представляет участник размещения заказа, должна быть подготовлена по формам, </w:t>
            </w:r>
            <w:r w:rsidR="00A762C8" w:rsidRPr="00801CA9">
              <w:rPr>
                <w:rFonts w:ascii="Times New Roman" w:hAnsi="Times New Roman"/>
                <w:sz w:val="24"/>
                <w:szCs w:val="24"/>
              </w:rPr>
              <w:t>указанным в приложении к настоящей документации.</w:t>
            </w:r>
          </w:p>
          <w:p w:rsidR="00A762C8" w:rsidRPr="00801CA9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>Сведения, которые содержатся в заявке на участие в запросе предложений, не должны допускать двусмысленных толкований.</w:t>
            </w:r>
          </w:p>
          <w:p w:rsidR="00A762C8" w:rsidRPr="00801CA9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 xml:space="preserve">Все документы, представленные участниками размещения заказа в составе заявки на участие в запросе предложений, должны быть заполнены по всем пунктам, иметь четкую печать текстов, подписаны участником размещения заказа или лицом, уполномоченным таким участником размещения заказа и скреплены печатью участника размещения заказа. </w:t>
            </w:r>
          </w:p>
          <w:p w:rsidR="002B6846" w:rsidRPr="00801CA9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>Подчистки и исправления не допускаются, за исключением исправлений, парафированных лицами, подписавшими заявку на участие в запросе предложений (или лицами, уполномоченными участником размещения заказа).</w:t>
            </w:r>
            <w:r w:rsidR="002B6846" w:rsidRPr="00801CA9">
              <w:rPr>
                <w:rFonts w:ascii="Times New Roman" w:hAnsi="Times New Roman"/>
                <w:sz w:val="24"/>
                <w:szCs w:val="24"/>
              </w:rPr>
              <w:t xml:space="preserve"> При подготовке заявки на участие в запросе предложений и документов, прилагаемых к заявке, не допускается применение факсимильных подписей.</w:t>
            </w:r>
          </w:p>
          <w:p w:rsidR="00A762C8" w:rsidRPr="002B6846" w:rsidRDefault="00A762C8" w:rsidP="002B6846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t xml:space="preserve">Заявка на участие в запросе предложений, поданная участником размещения заказа в письменной форме, оформляется следующим образом. Все листы заявки на участие в запросе предложений должны быть прошиты в один том и пронумерованы. Заявка на участие в запросе предложений должна содержать опись входящих в ее состав документов, быть скреплена печатью участника размещения заказа (для юридических лиц) и подписана участником размещения заказа или лицом, уполномоченным таким участником размещения заказа. Соблюдение участником размещения заказа указанных требований означает, что все документы и сведения, входящие в состав заявки на участие в запросе предложений поданы от имени участника размещения заказа, а также подтверждает подлинность и достоверность представленных в составе заявки на участие в запросе предложений документов и сведений. </w:t>
            </w:r>
          </w:p>
          <w:p w:rsidR="00A762C8" w:rsidRPr="002B6846" w:rsidRDefault="00A762C8" w:rsidP="002B684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lastRenderedPageBreak/>
              <w:t>При нумерации страниц заявки на участие в запросе предложений номера на оригиналах официальных документов, выданных участнику размещения заказа третьими лицами и содержащими печать (доверенности, нотариально заверенные копии и др.), проставляются простым карандашом на обороте страницы в левом нижнем углу.</w:t>
            </w:r>
          </w:p>
          <w:p w:rsidR="00A762C8" w:rsidRPr="002B6846" w:rsidRDefault="00A762C8" w:rsidP="002B684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t xml:space="preserve">Участник размещения заказа может поместить заявку на участие в запросе предложений в запечатанный конверт. </w:t>
            </w:r>
          </w:p>
          <w:p w:rsidR="007B6E1C" w:rsidRPr="007B6E1C" w:rsidRDefault="00A762C8" w:rsidP="00A762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tab/>
              <w:t>Представленные в составе заявки на участие в запросе предложений документы не возвращаются участнику размещения заказа.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14" w:type="dxa"/>
          </w:tcPr>
          <w:p w:rsidR="007B6E1C" w:rsidRPr="007B6E1C" w:rsidRDefault="007B6E1C" w:rsidP="007B6E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 их количественных и качественных характеристик:</w:t>
            </w:r>
          </w:p>
          <w:p w:rsidR="007B6E1C" w:rsidRPr="007B6E1C" w:rsidRDefault="007B6E1C" w:rsidP="007B6E1C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Участник размещения заказа представляет в составе заявки документальные подтверждения о соответствии предлагаемых к оказанию услуг техническим требованиям документации запроса предложений по формам, прилагаемым к документации.</w:t>
            </w:r>
          </w:p>
          <w:p w:rsidR="007B6E1C" w:rsidRPr="007B6E1C" w:rsidRDefault="007B6E1C" w:rsidP="007B6E1C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Такие подтверждения могут быть представлены в текстовой форме, технических данных или комментариев и должны включать подробное описание планируемых к оказанию услуг.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 xml:space="preserve">Место, </w:t>
            </w:r>
            <w:r w:rsidRPr="004A6A9A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 xml:space="preserve"> и сроки (периоды) поставки товара, выполнения работы, оказания услуги</w:t>
            </w:r>
          </w:p>
          <w:p w:rsidR="009E3848" w:rsidRPr="009E3848" w:rsidRDefault="009E3848" w:rsidP="009A5E7A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E3848">
              <w:rPr>
                <w:rFonts w:ascii="Times New Roman" w:hAnsi="Times New Roman"/>
                <w:sz w:val="24"/>
                <w:szCs w:val="24"/>
              </w:rPr>
              <w:t>Калужская область, г. Обнинск, Коммунальный проезд, д.21</w:t>
            </w:r>
          </w:p>
          <w:p w:rsidR="009E3848" w:rsidRPr="007B6E1C" w:rsidRDefault="009E3848" w:rsidP="00470C4A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848">
              <w:rPr>
                <w:rFonts w:ascii="Times New Roman" w:hAnsi="Times New Roman"/>
                <w:sz w:val="24"/>
                <w:szCs w:val="24"/>
              </w:rPr>
              <w:t xml:space="preserve">Срок: </w:t>
            </w:r>
            <w:r w:rsidR="00C964BA" w:rsidRPr="00AC43F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70C4A">
              <w:rPr>
                <w:rFonts w:ascii="Times New Roman" w:hAnsi="Times New Roman"/>
                <w:sz w:val="24"/>
                <w:szCs w:val="24"/>
              </w:rPr>
              <w:t xml:space="preserve">момента заключения договора и </w:t>
            </w:r>
            <w:r w:rsidR="007B7DF3">
              <w:rPr>
                <w:rFonts w:ascii="Times New Roman" w:hAnsi="Times New Roman"/>
                <w:sz w:val="24"/>
                <w:szCs w:val="24"/>
              </w:rPr>
              <w:t>по 0</w:t>
            </w:r>
            <w:r w:rsidR="00C964BA" w:rsidRPr="00AC43F2">
              <w:rPr>
                <w:rFonts w:ascii="Times New Roman" w:hAnsi="Times New Roman"/>
                <w:sz w:val="24"/>
                <w:szCs w:val="24"/>
              </w:rPr>
              <w:t>1.12.2016г.</w:t>
            </w:r>
          </w:p>
        </w:tc>
      </w:tr>
      <w:tr w:rsidR="007B6E1C" w:rsidRPr="007B6E1C" w:rsidTr="00E6102F">
        <w:trPr>
          <w:trHeight w:val="825"/>
        </w:trPr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ведения о начальной (максимальной) цене договора (цене лота)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сведения о цене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единицы товара, работы, услуги</w:t>
            </w:r>
          </w:p>
          <w:p w:rsidR="009E3848" w:rsidRPr="009E3848" w:rsidRDefault="00C368EB" w:rsidP="00397AD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8EB">
              <w:rPr>
                <w:rFonts w:ascii="Times New Roman" w:hAnsi="Times New Roman"/>
                <w:sz w:val="24"/>
                <w:szCs w:val="24"/>
              </w:rPr>
              <w:t>2 844 980 (Два миллиона восемьсот сорок четыре тысячи девятьсот восемьдесят) руб. 00 копеек, в том числе НДС (18%).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орма, сроки и порядо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оплаты товара, работы, услуги</w:t>
            </w:r>
          </w:p>
          <w:p w:rsidR="009E3848" w:rsidRPr="009E3848" w:rsidRDefault="009E3848" w:rsidP="009A5E7A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3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Форма оплаты – безналичный расчет. </w:t>
            </w:r>
          </w:p>
          <w:p w:rsidR="009E3848" w:rsidRPr="007B6E1C" w:rsidRDefault="009E3848" w:rsidP="009A5E7A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Оплата производится Заказчиком в сроки и в порядке, предусмотренным в проекте Договора.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орядок формирования цены договора (цены лота), с учетом или без учета расходов на перевозку, страхование, уплату таможенных пошлин, налогов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других обязательных платежей</w:t>
            </w:r>
          </w:p>
          <w:p w:rsidR="000E0A15" w:rsidRDefault="000E0A15" w:rsidP="009A5E7A">
            <w:pPr>
              <w:tabs>
                <w:tab w:val="left" w:pos="1134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15">
              <w:rPr>
                <w:rFonts w:ascii="Times New Roman" w:hAnsi="Times New Roman"/>
                <w:sz w:val="24"/>
                <w:szCs w:val="24"/>
              </w:rPr>
              <w:t>Цена договора включает в себя</w:t>
            </w:r>
            <w:r w:rsidR="009A5E7A">
              <w:rPr>
                <w:rFonts w:ascii="Times New Roman" w:hAnsi="Times New Roman"/>
                <w:sz w:val="24"/>
                <w:szCs w:val="24"/>
              </w:rPr>
              <w:t>:</w:t>
            </w:r>
            <w:r w:rsidRPr="000E0A15">
              <w:rPr>
                <w:rFonts w:ascii="Times New Roman" w:hAnsi="Times New Roman"/>
                <w:bCs/>
                <w:sz w:val="24"/>
                <w:szCs w:val="24"/>
              </w:rPr>
              <w:t xml:space="preserve"> все расходы с учетом всех налогов</w:t>
            </w:r>
            <w:r w:rsidR="00924C6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924C69" w:rsidRPr="00924C69">
              <w:rPr>
                <w:rFonts w:ascii="Times New Roman" w:hAnsi="Times New Roman"/>
                <w:bCs/>
                <w:sz w:val="24"/>
                <w:szCs w:val="24"/>
              </w:rPr>
              <w:t xml:space="preserve">кроме </w:t>
            </w:r>
            <w:r w:rsidR="00924C69">
              <w:rPr>
                <w:rFonts w:ascii="Times New Roman" w:hAnsi="Times New Roman"/>
                <w:bCs/>
                <w:sz w:val="24"/>
                <w:szCs w:val="24"/>
              </w:rPr>
              <w:t>налога на добавленную стоимость)</w:t>
            </w:r>
            <w:r w:rsidRPr="000E0A15">
              <w:rPr>
                <w:rFonts w:ascii="Times New Roman" w:hAnsi="Times New Roman"/>
                <w:bCs/>
                <w:sz w:val="24"/>
                <w:szCs w:val="24"/>
              </w:rPr>
              <w:t>, пошлин, сборов и иных обязательных платежей, расходов, связанных с выполнением работ, в том числе расходов на материально-технические ресурсы, включая их изготовление, использование механизмов, а также расходов на перевозку, страхование, уплату таможенных пошлин и командировочных расходов.</w:t>
            </w:r>
          </w:p>
          <w:p w:rsidR="009A5E7A" w:rsidRPr="009A5E7A" w:rsidRDefault="009A5E7A" w:rsidP="009A5E7A">
            <w:pPr>
              <w:tabs>
                <w:tab w:val="left" w:pos="1134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E7A">
              <w:rPr>
                <w:rFonts w:ascii="Times New Roman" w:hAnsi="Times New Roman"/>
                <w:sz w:val="24"/>
                <w:szCs w:val="24"/>
              </w:rPr>
              <w:t xml:space="preserve">    В случае, если в Запросе предложений принимают участие участники, находящиеся в соответствии с НК РФ на специальном налоговом режиме, то цена Заявки на участие в Запросе предложений без НДС не должна превышать лимитную цену без НДС.</w:t>
            </w:r>
          </w:p>
          <w:p w:rsidR="009A5E7A" w:rsidRPr="000E0A15" w:rsidRDefault="009A5E7A" w:rsidP="009A5E7A">
            <w:pPr>
              <w:tabs>
                <w:tab w:val="left" w:pos="1134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5E7A">
              <w:rPr>
                <w:rFonts w:ascii="Times New Roman" w:hAnsi="Times New Roman"/>
                <w:sz w:val="24"/>
                <w:szCs w:val="24"/>
              </w:rPr>
              <w:t xml:space="preserve">    Приведение ценовых предложений участников запроса предложений к единому базису осуществляется путем вычета суммы НДС из цен, предлагаемых участниками запроса предложений, являющимися плательщиками НДС.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орядок, место, дата начала и дата окончания срока подачи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редложений на участие в закупке</w:t>
            </w:r>
          </w:p>
          <w:p w:rsidR="00030443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 xml:space="preserve">Участник запроса предложений подает предложение в письменной форме на фирменном бланке организации заверенное печатью участника и подписью руководителя или лицом, уполномоченным руководителем участника. Предложение может быть подано по почте, лично, секретарю, в 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 и в запечатанном конверте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адресу </w:t>
            </w:r>
            <w:r w:rsidRPr="00030443">
              <w:rPr>
                <w:rFonts w:ascii="Times New Roman" w:hAnsi="Times New Roman"/>
                <w:sz w:val="24"/>
                <w:szCs w:val="24"/>
              </w:rPr>
              <w:t>249038, Калужская область, г. Обнинск, Коммунальный проезд, д.21 АБК 1, каб.315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443">
              <w:rPr>
                <w:rFonts w:ascii="Times New Roman" w:hAnsi="Times New Roman"/>
                <w:sz w:val="24"/>
                <w:szCs w:val="24"/>
              </w:rPr>
              <w:t>с 8-00 до 16-00, обед с 11-45 до 13-15.</w:t>
            </w:r>
          </w:p>
          <w:p w:rsidR="00030443" w:rsidRPr="00030443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>Заявки на участие в запросе предложений принимаются, начиная со дня следующего за днем размещения на официальном сайте извещения о проведении запроса предложений.</w:t>
            </w:r>
          </w:p>
          <w:p w:rsidR="00030443" w:rsidRPr="00030443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>Заявки на участие в запросе предложений должны быть поданы не позднее:</w:t>
            </w:r>
          </w:p>
          <w:p w:rsidR="00030443" w:rsidRPr="00900AE9" w:rsidRDefault="00030443" w:rsidP="003C24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>11часов 00минут</w:t>
            </w:r>
            <w:r w:rsidR="00397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AD5" w:rsidRPr="00FE16A1">
              <w:rPr>
                <w:rFonts w:ascii="Times New Roman" w:hAnsi="Times New Roman"/>
                <w:iCs/>
                <w:sz w:val="24"/>
                <w:szCs w:val="24"/>
              </w:rPr>
              <w:t xml:space="preserve">по московскому </w:t>
            </w:r>
            <w:r w:rsidR="00397AD5" w:rsidRPr="003C240C">
              <w:rPr>
                <w:rFonts w:ascii="Times New Roman" w:hAnsi="Times New Roman"/>
                <w:iCs/>
                <w:sz w:val="24"/>
                <w:szCs w:val="24"/>
              </w:rPr>
              <w:t>времени</w:t>
            </w:r>
            <w:r w:rsidR="00397AD5" w:rsidRPr="003C24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64BA" w:rsidRPr="003C240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C240C" w:rsidRPr="003C24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C240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97AD5" w:rsidRPr="003C240C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3C240C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44529F" w:rsidRPr="003C24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C240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900AE9" w:rsidRPr="00900A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ведения об ограничениях и требованиях, определенных статьей 8 Положения, и перечень документов, представляемых участниками закупки для подтверждения их соответ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ствия установленным требованиям</w:t>
            </w:r>
          </w:p>
          <w:p w:rsidR="007B6E1C" w:rsidRPr="007B6E1C" w:rsidRDefault="004F3F55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Не устанавливаются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D1336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участникам закупки 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и перечень документов, представляемых участниками закупки для подтверждения их соответ</w:t>
            </w:r>
            <w:r w:rsidR="007D1336">
              <w:rPr>
                <w:rFonts w:ascii="Times New Roman" w:hAnsi="Times New Roman"/>
                <w:b/>
                <w:sz w:val="24"/>
                <w:szCs w:val="24"/>
              </w:rPr>
              <w:t>ствия установленным требованиям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36">
              <w:rPr>
                <w:rFonts w:ascii="Times New Roman" w:hAnsi="Times New Roman"/>
                <w:sz w:val="24"/>
                <w:szCs w:val="24"/>
              </w:rPr>
              <w:t xml:space="preserve">Для участия в процедурах закупок участники закупок должны соответствовать следующим общим требованиям: 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соответствовать требованиям, устанавливаемым в соответствии с законодательством Российской Федерации к лицам, осуществляющим поставку товаров, выполнение работ, оказание услуг, являющихся предметом закупки;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 xml:space="preserve">не находиться в процессе ликвидации или банкротства; 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деятельность участника закупок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сведения об участнике закупки не должны находиться в реестре недобросовестных поставщиков, предусмотренном статьей 5 Федерального закона от 18.07.2011 № 223-ФЗ "О закупках товаров, работ, услуг отдельными видами юридических лиц", и (или) в реестре недобросовестных поставщиков, предусмотренном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A40F58" w:rsidRPr="00A40F58" w:rsidRDefault="00A40F58" w:rsidP="00A40F5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F58">
              <w:rPr>
                <w:rFonts w:ascii="Times New Roman" w:hAnsi="Times New Roman"/>
                <w:b/>
                <w:sz w:val="24"/>
                <w:szCs w:val="24"/>
              </w:rPr>
              <w:t>Дополнительные требования к участнику размещения заказа:</w:t>
            </w:r>
          </w:p>
          <w:p w:rsidR="00A40F58" w:rsidRPr="00A40F58" w:rsidRDefault="00A40F58" w:rsidP="00A40F5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F58">
              <w:rPr>
                <w:rFonts w:ascii="Times New Roman" w:hAnsi="Times New Roman"/>
                <w:sz w:val="24"/>
                <w:szCs w:val="24"/>
              </w:rPr>
              <w:t xml:space="preserve">- обладать опытом оказания аналогичных услуг; </w:t>
            </w:r>
          </w:p>
          <w:p w:rsidR="00A40F58" w:rsidRDefault="00A40F58" w:rsidP="00A40F5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F58">
              <w:rPr>
                <w:rFonts w:ascii="Times New Roman" w:hAnsi="Times New Roman"/>
                <w:sz w:val="24"/>
                <w:szCs w:val="24"/>
              </w:rPr>
              <w:t xml:space="preserve">- обладать необходимыми (в </w:t>
            </w:r>
            <w:proofErr w:type="spellStart"/>
            <w:r w:rsidRPr="00A40F5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40F58">
              <w:rPr>
                <w:rFonts w:ascii="Times New Roman" w:hAnsi="Times New Roman"/>
                <w:sz w:val="24"/>
                <w:szCs w:val="24"/>
              </w:rPr>
              <w:t xml:space="preserve">. финансовыми) средствами, производственными мощностями, оборудованием и трудовыми ресурсами, соответствующими масштабам оказания услуг; </w:t>
            </w:r>
          </w:p>
          <w:p w:rsidR="003C240C" w:rsidRPr="00A40F58" w:rsidRDefault="003C240C" w:rsidP="00A40F5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лицензии на </w:t>
            </w:r>
            <w:r w:rsidRPr="00D73C4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3C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ведение аэрофотосъемки.</w:t>
            </w:r>
          </w:p>
          <w:p w:rsidR="007D1336" w:rsidRPr="007D1336" w:rsidRDefault="007D1336" w:rsidP="007D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336">
              <w:rPr>
                <w:rFonts w:ascii="Times New Roman" w:hAnsi="Times New Roman"/>
                <w:b/>
                <w:sz w:val="24"/>
                <w:szCs w:val="24"/>
              </w:rPr>
              <w:t>Участник размещения заказа должен представить:</w:t>
            </w:r>
          </w:p>
          <w:p w:rsidR="00495D3A" w:rsidRPr="00702AD8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02AD8">
              <w:rPr>
                <w:rFonts w:ascii="Times New Roman" w:hAnsi="Times New Roman"/>
                <w:sz w:val="24"/>
                <w:szCs w:val="24"/>
              </w:rPr>
              <w:t xml:space="preserve">Опись документов, представляемых для участия в закупке </w:t>
            </w:r>
            <w:r w:rsidRPr="00702A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1)</w:t>
            </w:r>
            <w:r w:rsidRPr="00702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Pr="007D1336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Заявку на участие в закупке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(по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2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Pr="007D1336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Анкету участника размещения заказа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(по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3)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Предложение о цене, качестве оказываемых услуг и квалификации участника 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(по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4)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D1336" w:rsidRPr="007D1336" w:rsidRDefault="007D1336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36">
              <w:rPr>
                <w:rFonts w:ascii="Times New Roman" w:hAnsi="Times New Roman"/>
                <w:sz w:val="24"/>
                <w:szCs w:val="24"/>
              </w:rPr>
              <w:t>5. Справку о выполнении аналогичных работ, оказании аналогичных услуг за последние 3 года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5)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7D1336" w:rsidRDefault="00FD6447" w:rsidP="00F9667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Справку о материально-технических ресурсах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6)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7D1336" w:rsidRDefault="00FD6447" w:rsidP="00F9667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Справку о кадровых ресурсах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7)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7D1336" w:rsidRDefault="007D1336" w:rsidP="00F96671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13800">
              <w:rPr>
                <w:rFonts w:ascii="Times New Roman" w:hAnsi="Times New Roman"/>
                <w:sz w:val="24"/>
                <w:szCs w:val="24"/>
              </w:rPr>
              <w:t>8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Копию устава (положения) участника размещения заказа, удостоверенную подписью и круглой печатью участника;</w:t>
            </w:r>
          </w:p>
          <w:p w:rsidR="00FD6447" w:rsidRDefault="00FD6447" w:rsidP="00F96671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13800">
              <w:rPr>
                <w:rFonts w:ascii="Times New Roman" w:hAnsi="Times New Roman"/>
                <w:sz w:val="24"/>
                <w:szCs w:val="24"/>
              </w:rPr>
              <w:t>9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Заверенные участником копии документов об избрании (решение) и назначении (приказ) на должность единоличного исполнительного органа юридического лица;</w:t>
            </w:r>
          </w:p>
          <w:p w:rsidR="00FD6447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0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Копию документа, подтверждающего полномочия лица, имеющего право действовать от имени данного юридического лица (доверенность);</w:t>
            </w:r>
          </w:p>
          <w:p w:rsidR="00FD6447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1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 xml:space="preserve">. Копии свидетельств о постановке участника закупки на налоговый учет, о государственной регистрации, заверенные печатью участника процедуры закупки (для юридических лиц) и подписанные руководителем участника процедуры закупки или уполномоченным этим руководителем лицом; 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2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Копию, полученную не ранее чем за шесть месяцев до дня размещения на официальном сайте извещения о проведении запроса предложений выписки из Единого государственного реестра юридических лиц, удостоверенную подписью и круглой печатью участника;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3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 xml:space="preserve">. Копию бухгалтерского баланса за последний отчетный период с отметкой налоговой инспекции или, в случае представления отчетности в налоговую инспекцию в электронном виде, с приложением квитанции о приеме; 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4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Справку ФНС о состоянии расчетов по налогам, сборам, пеням и штрафам и об исполнении налогоплательщиком (плательщиком сборов, налоговым агентом) обязанности по уплате налогов, сборов, пеней, штрафов, полученные не ранее чем за 2 месяца до дня размещения на официальном сайте извещения о проведении процедуры закупки;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5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Копию документа, подтверждающего освобождение контрагента от уплаты НДС, удостоверенную подписью и круглой печатью участника в случае, если цена товаров (работ, услуг) указана без НДС, и контрагент имеет право на такое освобождение;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6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 xml:space="preserve">. Документ, подтверждающий отсутствие сведений об участнике закупки в реестре недобросовестных поставщиков, который ведется в соответствии с Федеральным законом от 05.04.2013 г. №44-ФЗ «О размещении заказов на поставки товаров, выполнение работ, оказание услуг для государственных и муниципальных нужд» (далее – федеральный реестр недобросовестных поставщиков), а также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лиц». Документ предоставляется в виде скриншота страниц Официального сайта, удостоверенных подписью и круглой печатью участника;        </w:t>
            </w:r>
          </w:p>
          <w:p w:rsid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3800" w:rsidRPr="00A40F58">
              <w:rPr>
                <w:rFonts w:ascii="Times New Roman" w:hAnsi="Times New Roman"/>
                <w:sz w:val="24"/>
                <w:szCs w:val="24"/>
              </w:rPr>
              <w:t>17</w:t>
            </w:r>
            <w:r w:rsidR="007D1336" w:rsidRPr="00A40F58">
              <w:rPr>
                <w:rFonts w:ascii="Times New Roman" w:hAnsi="Times New Roman"/>
                <w:sz w:val="24"/>
                <w:szCs w:val="24"/>
              </w:rPr>
              <w:t>. Документ, подтверждающий опыт работы участника закупки. Предоставляется на бланке организации участни</w:t>
            </w:r>
            <w:r w:rsidR="0005281B" w:rsidRPr="00A40F58">
              <w:rPr>
                <w:rFonts w:ascii="Times New Roman" w:hAnsi="Times New Roman"/>
                <w:sz w:val="24"/>
                <w:szCs w:val="24"/>
              </w:rPr>
              <w:t>ка с подписью и круглой печатью;</w:t>
            </w:r>
          </w:p>
          <w:p w:rsidR="0005281B" w:rsidRPr="00A40F58" w:rsidRDefault="00D73C42" w:rsidP="00D73C42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18. Копию лицензии на </w:t>
            </w:r>
            <w:r w:rsidRPr="00D73C4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3C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аэрофотосъемки, </w:t>
            </w:r>
            <w:r w:rsidRPr="00D73C42">
              <w:rPr>
                <w:rFonts w:ascii="Times New Roman" w:hAnsi="Times New Roman"/>
                <w:sz w:val="24"/>
                <w:szCs w:val="24"/>
              </w:rPr>
              <w:t>удостоверенную подписью и круглой печатью участника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214" w:type="dxa"/>
          </w:tcPr>
          <w:p w:rsidR="007B6E1C" w:rsidRDefault="00987448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87448">
              <w:rPr>
                <w:rFonts w:ascii="Times New Roman" w:hAnsi="Times New Roman"/>
                <w:b/>
                <w:sz w:val="24"/>
                <w:szCs w:val="24"/>
              </w:rPr>
              <w:t>ормы, порядок, дата начала и дата окончания срока предоставления участникам закупки разъяснений положений документации о проведении запроса предложений</w:t>
            </w:r>
          </w:p>
          <w:p w:rsidR="00B6162A" w:rsidRPr="005E03D0" w:rsidRDefault="00B6162A" w:rsidP="008E4E1E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2A">
              <w:rPr>
                <w:rFonts w:ascii="Times New Roman" w:hAnsi="Times New Roman"/>
                <w:sz w:val="24"/>
                <w:szCs w:val="24"/>
              </w:rPr>
              <w:t xml:space="preserve">Любой участник закупки вправе запросить разъяснение положений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закупочной 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>документации. Такой запрос направляется Заказчику в письменно</w:t>
            </w:r>
            <w:r w:rsidR="003D363D">
              <w:rPr>
                <w:rFonts w:ascii="Times New Roman" w:hAnsi="Times New Roman"/>
                <w:sz w:val="24"/>
                <w:szCs w:val="24"/>
              </w:rPr>
              <w:t>м виде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63D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="003D363D" w:rsidRPr="00BE3717">
              <w:rPr>
                <w:rFonts w:ascii="Times New Roman" w:hAnsi="Times New Roman"/>
                <w:sz w:val="24"/>
                <w:szCs w:val="24"/>
              </w:rPr>
              <w:t>приложения №</w:t>
            </w:r>
            <w:r w:rsidR="00BE3717" w:rsidRPr="00BE3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E1E">
              <w:rPr>
                <w:rFonts w:ascii="Times New Roman" w:hAnsi="Times New Roman"/>
                <w:sz w:val="24"/>
                <w:szCs w:val="24"/>
              </w:rPr>
              <w:t>8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. Заказчик направляет участнику </w:t>
            </w:r>
            <w:r w:rsidR="005E03D0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 разъяснения положений </w:t>
            </w:r>
            <w:r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 документации в течение двух рабочих дней с даты получения запроса, если запрос получен Заказчиком не позднее, чем за пять дней до дня окончания срока подачи </w:t>
            </w:r>
            <w:r w:rsidR="00FE16A1">
              <w:rPr>
                <w:rFonts w:ascii="Times New Roman" w:hAnsi="Times New Roman"/>
                <w:sz w:val="24"/>
                <w:szCs w:val="24"/>
              </w:rPr>
              <w:t>заявок.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</w:tcPr>
          <w:p w:rsidR="007B6E1C" w:rsidRPr="00FE16A1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Место, дата и время вскрытия конвертов с предложениями на участие в запросе предложений</w:t>
            </w:r>
          </w:p>
          <w:p w:rsidR="00FE16A1" w:rsidRPr="00FE16A1" w:rsidRDefault="00FE16A1" w:rsidP="001A3D91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038 г"/>
              </w:smartTagPr>
              <w:r w:rsidRPr="00FE16A1">
                <w:rPr>
                  <w:rFonts w:ascii="Times New Roman" w:hAnsi="Times New Roman"/>
                  <w:sz w:val="24"/>
                  <w:szCs w:val="24"/>
                </w:rPr>
                <w:t>249038 г</w:t>
              </w:r>
            </w:smartTag>
            <w:r w:rsidRPr="00FE16A1">
              <w:rPr>
                <w:rFonts w:ascii="Times New Roman" w:hAnsi="Times New Roman"/>
                <w:sz w:val="24"/>
                <w:szCs w:val="24"/>
              </w:rPr>
              <w:t xml:space="preserve">.Обнинск, Калужской области, Коммунальный проезд, 21. АБК 1, </w:t>
            </w:r>
            <w:proofErr w:type="spellStart"/>
            <w:r w:rsidRPr="00FE16A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E16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3D91">
              <w:rPr>
                <w:rFonts w:ascii="Times New Roman" w:hAnsi="Times New Roman"/>
                <w:sz w:val="24"/>
                <w:szCs w:val="24"/>
              </w:rPr>
              <w:t>315</w:t>
            </w:r>
            <w:r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3D363D"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="001A3D91"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="00397AD5"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марта </w:t>
            </w:r>
            <w:r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>201</w:t>
            </w:r>
            <w:r w:rsidR="0044529F"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1A3D91">
              <w:rPr>
                <w:rFonts w:ascii="Times New Roman" w:hAnsi="Times New Roman"/>
                <w:b/>
                <w:iCs/>
                <w:sz w:val="24"/>
                <w:szCs w:val="24"/>
              </w:rPr>
              <w:t>г.</w:t>
            </w:r>
            <w:r w:rsidRPr="00FE16A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14:00</w:t>
            </w:r>
            <w:r w:rsidRPr="00FE16A1">
              <w:rPr>
                <w:rFonts w:ascii="Times New Roman" w:hAnsi="Times New Roman"/>
                <w:iCs/>
                <w:sz w:val="24"/>
                <w:szCs w:val="24"/>
              </w:rPr>
              <w:t xml:space="preserve"> по московскому времени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214" w:type="dxa"/>
          </w:tcPr>
          <w:p w:rsidR="00FE16A1" w:rsidRDefault="007164AC" w:rsidP="00FE1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есто и дата рассмотрения предложений участников запроса предложений и подведения итогов запроса предложений</w:t>
            </w:r>
          </w:p>
          <w:p w:rsidR="00FE16A1" w:rsidRPr="00FE16A1" w:rsidRDefault="00FE16A1" w:rsidP="00FE1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038 г"/>
              </w:smartTagPr>
              <w:r w:rsidRPr="00FE16A1">
                <w:rPr>
                  <w:rFonts w:ascii="Times New Roman" w:hAnsi="Times New Roman"/>
                  <w:sz w:val="24"/>
                  <w:szCs w:val="24"/>
                </w:rPr>
                <w:t>249038 г</w:t>
              </w:r>
            </w:smartTag>
            <w:r w:rsidRPr="00FE16A1">
              <w:rPr>
                <w:rFonts w:ascii="Times New Roman" w:hAnsi="Times New Roman"/>
                <w:sz w:val="24"/>
                <w:szCs w:val="24"/>
              </w:rPr>
              <w:t xml:space="preserve">.Обнинск, Калужской области, Коммунальный проезд, 21. АБК 1, </w:t>
            </w:r>
            <w:proofErr w:type="spellStart"/>
            <w:r w:rsidRPr="00FE16A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E16A1">
              <w:rPr>
                <w:rFonts w:ascii="Times New Roman" w:hAnsi="Times New Roman"/>
                <w:sz w:val="24"/>
                <w:szCs w:val="24"/>
              </w:rPr>
              <w:t xml:space="preserve">. 315, </w:t>
            </w:r>
          </w:p>
          <w:p w:rsidR="007B6E1C" w:rsidRPr="00FE16A1" w:rsidRDefault="00FE16A1" w:rsidP="0034332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63D">
              <w:rPr>
                <w:rFonts w:ascii="Times New Roman" w:hAnsi="Times New Roman"/>
                <w:sz w:val="24"/>
                <w:szCs w:val="24"/>
              </w:rPr>
              <w:t>Срок для рассмотрения, оценки и сопоставления поступивших предложений не может превышать десять рабочих дней со дня вскрытия конвертов с предложениями.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214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ритерии оценки и сопоставления предложений на участие в запросе предложений</w:t>
            </w:r>
          </w:p>
          <w:tbl>
            <w:tblPr>
              <w:tblW w:w="8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"/>
              <w:gridCol w:w="3662"/>
              <w:gridCol w:w="3971"/>
              <w:gridCol w:w="9"/>
            </w:tblGrid>
            <w:tr w:rsidR="00A40F58" w:rsidRPr="00A40F58" w:rsidTr="00F910D2">
              <w:trPr>
                <w:gridAfter w:val="1"/>
                <w:wAfter w:w="9" w:type="dxa"/>
                <w:trHeight w:val="281"/>
              </w:trPr>
              <w:tc>
                <w:tcPr>
                  <w:tcW w:w="8678" w:type="dxa"/>
                  <w:gridSpan w:val="3"/>
                  <w:tcBorders>
                    <w:top w:val="single" w:sz="4" w:space="0" w:color="auto"/>
                  </w:tcBorders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Цена договора (значимость критерия – 80 %)</w:t>
                  </w:r>
                </w:p>
              </w:tc>
            </w:tr>
            <w:tr w:rsidR="00A40F58" w:rsidRPr="00A40F58" w:rsidTr="00F910D2">
              <w:trPr>
                <w:gridAfter w:val="1"/>
                <w:wAfter w:w="9" w:type="dxa"/>
                <w:trHeight w:val="355"/>
              </w:trPr>
              <w:tc>
                <w:tcPr>
                  <w:tcW w:w="8678" w:type="dxa"/>
                  <w:gridSpan w:val="3"/>
                  <w:tcBorders>
                    <w:top w:val="single" w:sz="4" w:space="0" w:color="auto"/>
                  </w:tcBorders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= ((</w:t>
                  </w:r>
                  <w:proofErr w:type="spellStart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Amax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proofErr w:type="gramStart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)/</w:t>
                  </w:r>
                  <w:proofErr w:type="spellStart"/>
                  <w:proofErr w:type="gram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Amax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)*100*80%</w:t>
                  </w:r>
                </w:p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где 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Amax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начальная (максимальная цена договора), 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Ai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цена, предложенная </w:t>
                  </w:r>
                  <w:proofErr w:type="spellStart"/>
                  <w:r w:rsidRPr="00A40F5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-м участником размещения заказа</w:t>
                  </w:r>
                </w:p>
              </w:tc>
            </w:tr>
            <w:tr w:rsidR="00A40F58" w:rsidRPr="00A40F58" w:rsidTr="00F910D2">
              <w:trPr>
                <w:gridAfter w:val="1"/>
                <w:wAfter w:w="9" w:type="dxa"/>
                <w:trHeight w:val="364"/>
              </w:trPr>
              <w:tc>
                <w:tcPr>
                  <w:tcW w:w="8678" w:type="dxa"/>
                  <w:gridSpan w:val="3"/>
                  <w:tcBorders>
                    <w:top w:val="single" w:sz="4" w:space="0" w:color="auto"/>
                  </w:tcBorders>
                </w:tcPr>
                <w:p w:rsidR="00A40F58" w:rsidRPr="00A40F58" w:rsidRDefault="00A40F58" w:rsidP="00A40F58">
                  <w:pPr>
                    <w:spacing w:after="0" w:line="240" w:lineRule="auto"/>
                    <w:ind w:right="47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Качество услуг и (или) квалификация участника запроса предложений (значимость критерия – 20 %)</w:t>
                  </w:r>
                </w:p>
              </w:tc>
            </w:tr>
            <w:tr w:rsidR="00A40F58" w:rsidRPr="00A40F58" w:rsidTr="00F910D2">
              <w:trPr>
                <w:trHeight w:val="255"/>
              </w:trPr>
              <w:tc>
                <w:tcPr>
                  <w:tcW w:w="8687" w:type="dxa"/>
                  <w:gridSpan w:val="4"/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Rci</w:t>
                  </w:r>
                  <w:proofErr w:type="spellEnd"/>
                  <w:r w:rsidR="006352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=</w:t>
                  </w:r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С1</w:t>
                  </w:r>
                  <w:proofErr w:type="spellStart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*20%</w:t>
                  </w:r>
                </w:p>
              </w:tc>
            </w:tr>
            <w:tr w:rsidR="00A40F58" w:rsidRPr="00A40F58" w:rsidTr="00F910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82"/>
              </w:trPr>
              <w:tc>
                <w:tcPr>
                  <w:tcW w:w="8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1. Опыт выполнения аналогичных работ</w:t>
                  </w:r>
                </w:p>
              </w:tc>
            </w:tr>
            <w:tr w:rsidR="006352BE" w:rsidRPr="00A40F58" w:rsidTr="006352B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69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2BE" w:rsidRPr="00A40F58" w:rsidRDefault="006352BE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2BE" w:rsidRPr="00A40F58" w:rsidRDefault="006352BE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Более 5 лет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2BE" w:rsidRPr="00A40F58" w:rsidRDefault="006352BE" w:rsidP="006352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5 лет (включительно)</w:t>
                  </w:r>
                </w:p>
              </w:tc>
            </w:tr>
            <w:tr w:rsidR="006352BE" w:rsidRPr="00A40F58" w:rsidTr="006352B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69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2BE" w:rsidRPr="00A40F58" w:rsidRDefault="006352BE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2BE" w:rsidRPr="00A40F58" w:rsidRDefault="006352BE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2BE" w:rsidRPr="00A40F58" w:rsidRDefault="006352BE" w:rsidP="006352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1235FB" w:rsidRPr="007B6E1C" w:rsidRDefault="001235FB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214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орядок оценки и сопоставления предложений на участие в запросе предложений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результатам оценки заявок, каждой заявке присваивается соответствующий рейтинг.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значимостей установленных критериев оценки заявок составляет 100 процентов.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их значимость.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Присуждение каждой заявке порядкового номера по мере уменьшения степени выгодности, содержащихся в ней условий исполнения договора, производится по результатам расчета итогового рейтинга по каждой заявке.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Заявке, набравшей наибольший итоговый рейтинг, присваивается первый номер.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ведения о возможности Заказчика в одностороннем порядке изменить объем закупаемых товаров, работ, услуг</w:t>
            </w:r>
          </w:p>
          <w:p w:rsidR="00B85066" w:rsidRPr="00B85066" w:rsidRDefault="00B85066" w:rsidP="00B8506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66">
              <w:rPr>
                <w:rFonts w:ascii="Times New Roman" w:hAnsi="Times New Roman"/>
                <w:sz w:val="24"/>
                <w:szCs w:val="24"/>
              </w:rPr>
              <w:t>Изменение условий договора допускается по соглашению сторон, либо по инициативе одной из сторон в порядке, предусмотренном Гражданским кодексом РФ и договором. Изменение условий договора допускается при наличии обоснованной необходимости с учетом принципа целевого и экономически эффективного расходования денежных средств Заказчика. Изменение цены договора и (или) количества поставляемых товаров, объема выполняемых работ, оказываемых услуг допускается в пределах 30 процентов от объемов, указанных в договоре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E1C" w:rsidRPr="007B6E1C" w:rsidTr="00E6102F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рок, в течение которого победитель запроса предложений должен подписать договор</w:t>
            </w:r>
          </w:p>
          <w:p w:rsidR="00DD2E81" w:rsidRDefault="00DD2E81" w:rsidP="008E4E1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победителем по результатам проведения закупки, должен быть заключен не позднее </w:t>
            </w:r>
            <w:r w:rsidR="008E4E1E">
              <w:rPr>
                <w:rFonts w:ascii="Times New Roman" w:hAnsi="Times New Roman"/>
                <w:sz w:val="24"/>
                <w:szCs w:val="24"/>
                <w:lang w:eastAsia="ru-RU"/>
              </w:rPr>
              <w:t>двадцати</w:t>
            </w:r>
            <w:r w:rsidRPr="00DD2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со дня подписания итогового протокола, утверждающего результат закупки.</w:t>
            </w:r>
          </w:p>
          <w:p w:rsidR="003842C2" w:rsidRPr="00DD2E81" w:rsidRDefault="003842C2" w:rsidP="008E4E1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тем, что данная закупка попадает под категорию крупной закупки, договор по результатам закупки будет заключен после получения согласия Администрации города Обнинска (постановления) на совершение крупной сделки.</w:t>
            </w:r>
          </w:p>
        </w:tc>
      </w:tr>
      <w:tr w:rsidR="007B6E1C" w:rsidRPr="007B6E1C" w:rsidTr="00E6102F">
        <w:trPr>
          <w:trHeight w:val="1471"/>
        </w:trPr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214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азмер обеспечения заявки на участие в запросе предложений, срок и порядок предоставления обеспечения такой заявки, и (или) размер обеспечения исполнения договора, срок и порядок его предоставления, если принято решение о необходимости предоставления таких обеспечений</w:t>
            </w:r>
          </w:p>
          <w:p w:rsidR="00343325" w:rsidRPr="00343325" w:rsidRDefault="00343325" w:rsidP="0034332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51CA0" w:rsidRPr="00A51CA0" w:rsidRDefault="00A51CA0" w:rsidP="00A51CA0">
      <w:pPr>
        <w:pStyle w:val="2"/>
        <w:pageBreakBefore/>
        <w:spacing w:before="0"/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val="x-none" w:eastAsia="ar-SA"/>
        </w:rPr>
      </w:pPr>
      <w:r w:rsidRPr="00A51CA0"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val="x-none" w:eastAsia="ar-SA"/>
        </w:rPr>
        <w:lastRenderedPageBreak/>
        <w:t>Часть II. Проект Договора.</w:t>
      </w:r>
    </w:p>
    <w:p w:rsidR="00AB52E2" w:rsidRPr="00AB52E2" w:rsidRDefault="00AB52E2" w:rsidP="00AB52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 О Г О </w:t>
      </w:r>
      <w:proofErr w:type="gramStart"/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</w:t>
      </w:r>
      <w:proofErr w:type="gramEnd"/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№ </w:t>
      </w:r>
    </w:p>
    <w:p w:rsidR="00AB52E2" w:rsidRPr="00AB52E2" w:rsidRDefault="00AB52E2" w:rsidP="00AB52E2">
      <w:pPr>
        <w:widowControl w:val="0"/>
        <w:tabs>
          <w:tab w:val="center" w:pos="7603"/>
          <w:tab w:val="left" w:pos="77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г. Обнинск</w:t>
      </w:r>
      <w:proofErr w:type="gramStart"/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proofErr w:type="gramEnd"/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___»________2016г.</w:t>
      </w:r>
    </w:p>
    <w:p w:rsidR="00AB52E2" w:rsidRPr="00AB52E2" w:rsidRDefault="00AB52E2" w:rsidP="00AB52E2">
      <w:pPr>
        <w:widowControl w:val="0"/>
        <w:tabs>
          <w:tab w:val="center" w:pos="7603"/>
          <w:tab w:val="left" w:pos="77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2E2" w:rsidRPr="00AB52E2" w:rsidRDefault="00AB52E2" w:rsidP="00AB52E2">
      <w:pPr>
        <w:keepNext/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МП «Теплоснабжение» города Обнинска Калужской области, именуемое в дальнейшем «Заказчик», в лице директора </w:t>
      </w:r>
      <w:proofErr w:type="spellStart"/>
      <w:r w:rsidRPr="00AB52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Юркова</w:t>
      </w:r>
      <w:proofErr w:type="spellEnd"/>
      <w:r w:rsidRPr="00AB52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Юрия Ильича, действующего на основании Устава, с одной стороны и ___________________________,именуемое в дальнейшем «Исполнитель», в лице_____________________________________________, действующего на основании _________________, с другой стороны, совместно именуемые «Стороны», на основании результатов закупки № _______________(Протокол заседания Комиссии по закупкам МП "Теплоснабжение" от «____» _________2016г. № __) заключили настоящий договор о нижеследующем: </w:t>
      </w:r>
    </w:p>
    <w:p w:rsidR="00AB52E2" w:rsidRPr="00AB52E2" w:rsidRDefault="00AB52E2" w:rsidP="00AB52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AB52E2" w:rsidRPr="00AB52E2" w:rsidRDefault="00AB52E2" w:rsidP="00AB52E2">
      <w:pPr>
        <w:widowControl w:val="0"/>
        <w:numPr>
          <w:ilvl w:val="0"/>
          <w:numId w:val="23"/>
        </w:numPr>
        <w:tabs>
          <w:tab w:val="left" w:pos="117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Заказчик: поручает, а Исполнитель принимает на себя </w:t>
      </w: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проведение тепловой инфракрасной аэросъемки </w:t>
      </w:r>
      <w:r w:rsidRPr="00AB52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г. </w:t>
      </w: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Обнинска с целью картирования и дистанционной диагностики состояния тепловых сетей МП «Теплоснабжение».</w:t>
      </w:r>
    </w:p>
    <w:p w:rsidR="00AB52E2" w:rsidRPr="00AB52E2" w:rsidRDefault="00AB52E2" w:rsidP="00AB52E2">
      <w:pPr>
        <w:widowControl w:val="0"/>
        <w:numPr>
          <w:ilvl w:val="0"/>
          <w:numId w:val="23"/>
        </w:numPr>
        <w:tabs>
          <w:tab w:val="left" w:pos="117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Технические, методические и другие требования к работам, являющимся предметом договора, отражены в Техническом задании, являющимся неотъемлемой частью настоящего договора (приложение №1).</w:t>
      </w:r>
    </w:p>
    <w:p w:rsidR="00AB52E2" w:rsidRPr="00AB52E2" w:rsidRDefault="00AB52E2" w:rsidP="00AB52E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1.3. Содержание работ и сроки их выполнения определяются Календарным планом, являющимся неотъемлемой частью настоящего договора (приложение № 2).</w:t>
      </w:r>
    </w:p>
    <w:p w:rsidR="00AB52E2" w:rsidRPr="00AB52E2" w:rsidRDefault="00AB52E2" w:rsidP="00AB52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СТОИМОСТЬ РАБОТ И ПОРЯДОК РАСЧЕТОВ</w:t>
      </w:r>
    </w:p>
    <w:p w:rsidR="00AB52E2" w:rsidRPr="00AB52E2" w:rsidRDefault="00AB52E2" w:rsidP="00AB52E2">
      <w:pPr>
        <w:widowControl w:val="0"/>
        <w:numPr>
          <w:ilvl w:val="1"/>
          <w:numId w:val="23"/>
        </w:numPr>
        <w:tabs>
          <w:tab w:val="left" w:pos="117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Ориентировочная стоимость работ по договору составляет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, в том числе НДС (18%) - _____________________________________________ на основании Калькуляции (приложение №3), являющейся неотъемлемой частью настоящего договора.</w:t>
      </w:r>
    </w:p>
    <w:p w:rsidR="00AB52E2" w:rsidRPr="00AB52E2" w:rsidRDefault="00AB52E2" w:rsidP="00797B91">
      <w:pPr>
        <w:widowControl w:val="0"/>
        <w:numPr>
          <w:ilvl w:val="1"/>
          <w:numId w:val="23"/>
        </w:numPr>
        <w:tabs>
          <w:tab w:val="left" w:pos="117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перечисляет на расчетный счет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Исполнителя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авансовый платеж в размере 35 % общей стоимости работ (приложение №3) - __________________________, в том числе НДС (18%) - __________________________________, в течение 10 (десяти) дней после </w:t>
      </w:r>
      <w:r w:rsidR="00797B91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432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A08" w:rsidRPr="00432A08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Исполнителем</w:t>
      </w:r>
      <w:r w:rsidR="00797B9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согласованных разрешений полетов от</w:t>
      </w:r>
      <w:r w:rsidR="00797B91" w:rsidRPr="00797B91">
        <w:t xml:space="preserve"> </w:t>
      </w:r>
      <w:r w:rsidR="00797B91" w:rsidRPr="00797B91">
        <w:rPr>
          <w:rFonts w:ascii="Times New Roman" w:eastAsia="Times New Roman" w:hAnsi="Times New Roman"/>
          <w:sz w:val="24"/>
          <w:szCs w:val="24"/>
          <w:lang w:eastAsia="ru-RU"/>
        </w:rPr>
        <w:t xml:space="preserve">Генштаба ВС и Московского округа, ФСБ, </w:t>
      </w:r>
      <w:proofErr w:type="spellStart"/>
      <w:r w:rsidR="00797B91" w:rsidRPr="00797B91">
        <w:rPr>
          <w:rFonts w:ascii="Times New Roman" w:eastAsia="Times New Roman" w:hAnsi="Times New Roman"/>
          <w:sz w:val="24"/>
          <w:szCs w:val="24"/>
          <w:lang w:eastAsia="ru-RU"/>
        </w:rPr>
        <w:t>Госкорпорации</w:t>
      </w:r>
      <w:proofErr w:type="spellEnd"/>
      <w:r w:rsidR="00797B91" w:rsidRPr="00797B9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797B91" w:rsidRPr="00797B91">
        <w:rPr>
          <w:rFonts w:ascii="Times New Roman" w:eastAsia="Times New Roman" w:hAnsi="Times New Roman"/>
          <w:sz w:val="24"/>
          <w:szCs w:val="24"/>
          <w:lang w:eastAsia="ru-RU"/>
        </w:rPr>
        <w:t>Росатом</w:t>
      </w:r>
      <w:proofErr w:type="spellEnd"/>
      <w:r w:rsidR="00797B91" w:rsidRPr="00797B9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52E2" w:rsidRPr="00AB52E2" w:rsidRDefault="00AB52E2" w:rsidP="00AB52E2">
      <w:pPr>
        <w:widowControl w:val="0"/>
        <w:numPr>
          <w:ilvl w:val="1"/>
          <w:numId w:val="23"/>
        </w:numPr>
        <w:tabs>
          <w:tab w:val="left" w:pos="46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обязуется оплачивать счета-фактуры на основании Актов выполненных работ этапов и всего договора в целом в течение 10 (десяти) банковских дней после их подписания.</w:t>
      </w:r>
    </w:p>
    <w:p w:rsidR="00AB52E2" w:rsidRPr="00AB52E2" w:rsidRDefault="00AB52E2" w:rsidP="00AB52E2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СДАЧИ И ПРИЕМКИ РАБОТ</w:t>
      </w:r>
    </w:p>
    <w:p w:rsidR="00797B91" w:rsidRPr="00AB52E2" w:rsidRDefault="00AB52E2" w:rsidP="007F0D3F">
      <w:pPr>
        <w:widowControl w:val="0"/>
        <w:numPr>
          <w:ilvl w:val="1"/>
          <w:numId w:val="24"/>
        </w:num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Работы по настоящему договору в соответствии с календарным планом (приложение № 2) выполняются в 2 этапа.</w:t>
      </w:r>
      <w:r w:rsidR="00797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A08" w:rsidRPr="00432A08">
        <w:rPr>
          <w:rFonts w:ascii="Times New Roman" w:eastAsia="Times New Roman" w:hAnsi="Times New Roman"/>
          <w:sz w:val="24"/>
          <w:szCs w:val="24"/>
          <w:lang w:eastAsia="ru-RU"/>
        </w:rPr>
        <w:t>Перенос сроков выполнения работ возможен после согласования с Заказчиком.</w:t>
      </w:r>
      <w:r w:rsidR="00432A0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Выплата аванса</w:t>
      </w:r>
      <w:r w:rsidR="007F0D3F" w:rsidRPr="007F0D3F">
        <w:t xml:space="preserve"> </w:t>
      </w:r>
      <w:r w:rsidR="007F0D3F" w:rsidRPr="007F0D3F">
        <w:rPr>
          <w:rFonts w:ascii="Times New Roman" w:hAnsi="Times New Roman"/>
          <w:sz w:val="24"/>
          <w:szCs w:val="24"/>
        </w:rPr>
        <w:t>в таком случае</w:t>
      </w:r>
      <w:r w:rsidR="007F0D3F" w:rsidRPr="007F0D3F">
        <w:rPr>
          <w:sz w:val="24"/>
          <w:szCs w:val="24"/>
        </w:rPr>
        <w:t xml:space="preserve"> </w:t>
      </w:r>
      <w:r w:rsidR="007F0D3F" w:rsidRPr="007F0D3F">
        <w:rPr>
          <w:rFonts w:ascii="Times New Roman" w:hAnsi="Times New Roman"/>
          <w:sz w:val="24"/>
          <w:szCs w:val="24"/>
        </w:rPr>
        <w:t>производиться</w:t>
      </w:r>
      <w:r w:rsidR="007F0D3F" w:rsidRPr="007F0D3F">
        <w:rPr>
          <w:rFonts w:ascii="Times New Roman" w:hAnsi="Times New Roman"/>
        </w:rPr>
        <w:t xml:space="preserve"> </w:t>
      </w:r>
      <w:r w:rsidR="007F0D3F" w:rsidRPr="007F0D3F">
        <w:rPr>
          <w:rFonts w:ascii="Times New Roman" w:eastAsia="Times New Roman" w:hAnsi="Times New Roman"/>
          <w:sz w:val="24"/>
          <w:szCs w:val="24"/>
          <w:lang w:eastAsia="ru-RU"/>
        </w:rPr>
        <w:t>в течение 10 (десяти) дней</w:t>
      </w:r>
      <w:r w:rsidR="007F0D3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согласования переноса сроков.</w:t>
      </w:r>
      <w:r w:rsidR="00432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52E2" w:rsidRPr="00AB52E2" w:rsidRDefault="00AB52E2" w:rsidP="00AB52E2">
      <w:pPr>
        <w:widowControl w:val="0"/>
        <w:numPr>
          <w:ilvl w:val="1"/>
          <w:numId w:val="24"/>
        </w:numPr>
        <w:tabs>
          <w:tab w:val="left" w:pos="117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По завершении этапов работ и договора в целом</w:t>
      </w:r>
      <w:bookmarkStart w:id="0" w:name="_GoBack"/>
      <w:bookmarkEnd w:id="0"/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Исполнитель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Заказчику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Акты сдачи-приемки выполненных работ.</w:t>
      </w:r>
    </w:p>
    <w:p w:rsidR="00AB52E2" w:rsidRPr="00AB52E2" w:rsidRDefault="00AB52E2" w:rsidP="00AB52E2">
      <w:pPr>
        <w:widowControl w:val="0"/>
        <w:numPr>
          <w:ilvl w:val="1"/>
          <w:numId w:val="24"/>
        </w:numPr>
        <w:tabs>
          <w:tab w:val="left" w:pos="117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 течение 10 (десяти) календарных дней со дня получения Акта сдачи-приемки работ обязан направить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Исполнителю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подписанный акт сдачи-приемки или мотивированный отказ от приемки работ.</w:t>
      </w:r>
    </w:p>
    <w:p w:rsidR="00AB52E2" w:rsidRPr="00AB52E2" w:rsidRDefault="00AB52E2" w:rsidP="00AB52E2">
      <w:pPr>
        <w:widowControl w:val="0"/>
        <w:numPr>
          <w:ilvl w:val="1"/>
          <w:numId w:val="24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мотивированного отказа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Заказчика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от приемки работ сторонами составляется двухсторонний акт с перечнем необходимых доработок и сроков их выполнения.</w:t>
      </w:r>
    </w:p>
    <w:p w:rsidR="00AB52E2" w:rsidRPr="00AB52E2" w:rsidRDefault="00AB52E2" w:rsidP="00AB52E2">
      <w:pPr>
        <w:widowControl w:val="0"/>
        <w:numPr>
          <w:ilvl w:val="1"/>
          <w:numId w:val="24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случае; досрочного выполнения работ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вправе досрочно принять и оплатить работы по настоящему договору.</w:t>
      </w:r>
    </w:p>
    <w:p w:rsidR="00AB52E2" w:rsidRPr="00AB52E2" w:rsidRDefault="00AB52E2" w:rsidP="00AB52E2">
      <w:pPr>
        <w:widowControl w:val="0"/>
        <w:numPr>
          <w:ilvl w:val="1"/>
          <w:numId w:val="24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процессе выполнения работы выясняется неизбежность получения отрицательного результата или нецелесообразность дальнейшего проведения работ,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Исполнитель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приостановить их, поставив об этом в известность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Заказчика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в трехдневный срок после приостановления работ. В этом случае стороны обязаны в 10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softHyphen/>
        <w:t>дневный срок рассмотреть вопрос о целесообразности и направлениях продолжения работ.</w:t>
      </w:r>
    </w:p>
    <w:p w:rsidR="00AB52E2" w:rsidRPr="00AB52E2" w:rsidRDefault="00AB52E2" w:rsidP="00AB52E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принятия решения о нецелесообразности продолжения работ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Исполнитель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обязан возвратить аванс за вычетом документально подтвержденных расходов, понесенных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Исполнителем.</w:t>
      </w:r>
    </w:p>
    <w:p w:rsidR="00AB52E2" w:rsidRPr="00AB52E2" w:rsidRDefault="00AB52E2" w:rsidP="00AB52E2">
      <w:pPr>
        <w:keepNext/>
        <w:keepLines/>
        <w:widowControl w:val="0"/>
        <w:numPr>
          <w:ilvl w:val="0"/>
          <w:numId w:val="24"/>
        </w:numPr>
        <w:tabs>
          <w:tab w:val="left" w:pos="3066"/>
        </w:tabs>
        <w:spacing w:after="0" w:line="240" w:lineRule="auto"/>
        <w:ind w:firstLine="2694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bookmark0"/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</w:t>
      </w:r>
      <w:bookmarkEnd w:id="1"/>
    </w:p>
    <w:p w:rsidR="00AB52E2" w:rsidRPr="00AB52E2" w:rsidRDefault="00AB52E2" w:rsidP="00AB52E2">
      <w:pPr>
        <w:widowControl w:val="0"/>
        <w:numPr>
          <w:ilvl w:val="1"/>
          <w:numId w:val="24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невыполнение или ненадлежащее выполнение обязательств по настоящему договору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Исполнитель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несут имущественную ответственность в соответствии с действующим законодательством.</w:t>
      </w:r>
    </w:p>
    <w:p w:rsidR="00AB52E2" w:rsidRPr="00AB52E2" w:rsidRDefault="00AB52E2" w:rsidP="00AB52E2">
      <w:pPr>
        <w:widowControl w:val="0"/>
        <w:numPr>
          <w:ilvl w:val="1"/>
          <w:numId w:val="24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особенности тепловой инфракрасной аэросъемки, заключающиеся в особых требованиях к метеорологическим условиям при выполнении работ и в возможности выполнения съемки только в весенний или осенний периоды, задержка </w:t>
      </w:r>
      <w:r w:rsidRPr="00AB52E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Заказчиком 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авансового платежа может повлечь за собой перенос работ на следующий сезон.</w:t>
      </w:r>
    </w:p>
    <w:p w:rsidR="00AB52E2" w:rsidRPr="00AB52E2" w:rsidRDefault="00AB52E2" w:rsidP="00AB52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bookmark1"/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ПРОЧИЕ УСЛОВИЯ</w:t>
      </w:r>
      <w:bookmarkEnd w:id="2"/>
    </w:p>
    <w:p w:rsidR="00AB52E2" w:rsidRPr="00AB52E2" w:rsidRDefault="00AB52E2" w:rsidP="00AB52E2">
      <w:pPr>
        <w:widowControl w:val="0"/>
        <w:numPr>
          <w:ilvl w:val="0"/>
          <w:numId w:val="25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Ни одна из сторон не будет нести ответственность за полное или частичное неисполнение любой из своих обязанностей в случае возникновения форс-мажорных обстоятельств, находящихся вне контроля сторон, возникших после подписания договора. При этом срок исполнения обязательств по договору сдвигается на время действия таких обстоятельств.</w:t>
      </w:r>
    </w:p>
    <w:p w:rsidR="00AB52E2" w:rsidRPr="00AB52E2" w:rsidRDefault="00AB52E2" w:rsidP="00AB52E2">
      <w:pPr>
        <w:widowControl w:val="0"/>
        <w:numPr>
          <w:ilvl w:val="0"/>
          <w:numId w:val="25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Обязательства сторон по настоящему Договору не могут быть переданы третьим лицам.</w:t>
      </w:r>
    </w:p>
    <w:p w:rsidR="00AB52E2" w:rsidRPr="00AB52E2" w:rsidRDefault="00AB52E2" w:rsidP="00AB52E2">
      <w:pPr>
        <w:widowControl w:val="0"/>
        <w:tabs>
          <w:tab w:val="left" w:pos="121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 5.3.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AB52E2" w:rsidRPr="00AB52E2" w:rsidRDefault="00AB52E2" w:rsidP="00AB52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bookmark2"/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ПОРЯДОК РАЗРЕШЕНИЯ СПОРОВ</w:t>
      </w:r>
      <w:bookmarkEnd w:id="3"/>
    </w:p>
    <w:p w:rsidR="00AB52E2" w:rsidRPr="00AB52E2" w:rsidRDefault="00AB52E2" w:rsidP="00AB52E2">
      <w:pPr>
        <w:widowControl w:val="0"/>
        <w:numPr>
          <w:ilvl w:val="0"/>
          <w:numId w:val="26"/>
        </w:numPr>
        <w:tabs>
          <w:tab w:val="left" w:pos="1211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Споры по настоящему договору разрешаются путем переговоров. В случае, если согласие не достигнуто в процессе переговоров споры передаются на разрешение в Арбитражный суд по месту нахождения ответчика.</w:t>
      </w:r>
    </w:p>
    <w:p w:rsidR="00AB52E2" w:rsidRPr="00AB52E2" w:rsidRDefault="00AB52E2" w:rsidP="00AB52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СРОК ДЕЙСТВИЯ ДОГОВОРА</w:t>
      </w:r>
    </w:p>
    <w:p w:rsidR="00AB52E2" w:rsidRPr="00AB52E2" w:rsidRDefault="00AB52E2" w:rsidP="00AB52E2">
      <w:pPr>
        <w:widowControl w:val="0"/>
        <w:numPr>
          <w:ilvl w:val="0"/>
          <w:numId w:val="27"/>
        </w:numPr>
        <w:tabs>
          <w:tab w:val="left" w:pos="1211"/>
        </w:tabs>
        <w:spacing w:after="0" w:line="240" w:lineRule="auto"/>
        <w:ind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договора: начало - с даты подписания; окончание - 01.12.2016 г.   </w:t>
      </w:r>
    </w:p>
    <w:p w:rsidR="00AB52E2" w:rsidRPr="00AB52E2" w:rsidRDefault="00AB52E2" w:rsidP="00AB52E2">
      <w:pPr>
        <w:widowControl w:val="0"/>
        <w:tabs>
          <w:tab w:val="left" w:pos="12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В любом случае действует до момента выполнения сторонами принятых на себя обязательств по настоящему договору либо до его расторжения.</w:t>
      </w:r>
    </w:p>
    <w:p w:rsidR="00AB52E2" w:rsidRPr="00AB52E2" w:rsidRDefault="00AB52E2" w:rsidP="00AB52E2">
      <w:pPr>
        <w:widowControl w:val="0"/>
        <w:shd w:val="clear" w:color="auto" w:fill="FFFFFF"/>
        <w:tabs>
          <w:tab w:val="left" w:pos="1211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     7.2.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случаях расторжения настоящего договора, Исполнитель обязан в течение трех рабочих дней возвратить на расчетный счет Заказчика денежные средства и уплатить Заказчику неустойку (проценты) за пользование чужими денежными средствами в размере учетной ставки банковского процента на день исполнения денежного обязательства.</w:t>
      </w:r>
    </w:p>
    <w:p w:rsidR="00AB52E2" w:rsidRPr="00AB52E2" w:rsidRDefault="00AB52E2" w:rsidP="00AB52E2">
      <w:pPr>
        <w:widowControl w:val="0"/>
        <w:shd w:val="clear" w:color="auto" w:fill="FFFFFF"/>
        <w:tabs>
          <w:tab w:val="left" w:pos="1211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     7.3.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считается расторгнутым только при условии урегулирования сторонами материальных и финансовых претензий по выполненным до момента расторжения договора обязательствам.</w:t>
      </w:r>
    </w:p>
    <w:p w:rsidR="00AB52E2" w:rsidRPr="00AB52E2" w:rsidRDefault="00AB52E2" w:rsidP="00AB52E2">
      <w:pPr>
        <w:widowControl w:val="0"/>
        <w:shd w:val="clear" w:color="auto" w:fill="FFFFFF"/>
        <w:tabs>
          <w:tab w:val="left" w:pos="1211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 xml:space="preserve">     7.4.</w:t>
      </w: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ab/>
        <w:t>Расторжение договора оформляется письменным соглашением сторон или вынесенным в установленном порядке решением судебного органа.</w:t>
      </w:r>
    </w:p>
    <w:p w:rsidR="00AB52E2" w:rsidRPr="00AB52E2" w:rsidRDefault="00AB52E2" w:rsidP="00AB52E2">
      <w:pPr>
        <w:keepNext/>
        <w:keepLines/>
        <w:widowControl w:val="0"/>
        <w:numPr>
          <w:ilvl w:val="0"/>
          <w:numId w:val="28"/>
        </w:numPr>
        <w:tabs>
          <w:tab w:val="left" w:pos="3316"/>
        </w:tabs>
        <w:spacing w:after="0" w:line="240" w:lineRule="auto"/>
        <w:ind w:firstLine="3119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bookmark3"/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ПРИЛОЖЕН</w:t>
      </w:r>
      <w:bookmarkEnd w:id="4"/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ИЙ</w:t>
      </w:r>
    </w:p>
    <w:p w:rsidR="00AB52E2" w:rsidRPr="00AB52E2" w:rsidRDefault="00AB52E2" w:rsidP="00AB52E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№1. Техническое задание.</w:t>
      </w:r>
    </w:p>
    <w:p w:rsidR="00AB52E2" w:rsidRPr="00AB52E2" w:rsidRDefault="00AB52E2" w:rsidP="00AB52E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№2. Календарный план.</w:t>
      </w:r>
    </w:p>
    <w:p w:rsidR="00AB52E2" w:rsidRPr="00AB52E2" w:rsidRDefault="00AB52E2" w:rsidP="00AB52E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sz w:val="24"/>
          <w:szCs w:val="24"/>
          <w:lang w:eastAsia="ru-RU"/>
        </w:rPr>
        <w:t>№3. Калькуляция на проведение тепловой инфракрасной аэросъемки г. Обнинска с целью картирования и дистанционной диагностики состояния тепловых сетей.</w:t>
      </w:r>
    </w:p>
    <w:p w:rsidR="00AB52E2" w:rsidRPr="00AB52E2" w:rsidRDefault="00AB52E2" w:rsidP="00AB52E2">
      <w:pPr>
        <w:widowControl w:val="0"/>
        <w:numPr>
          <w:ilvl w:val="0"/>
          <w:numId w:val="28"/>
        </w:numPr>
        <w:tabs>
          <w:tab w:val="left" w:pos="1982"/>
          <w:tab w:val="left" w:pos="1983"/>
        </w:tabs>
        <w:spacing w:after="0" w:line="240" w:lineRule="auto"/>
        <w:ind w:firstLine="18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ЮРИДИЧЕСКИЕ АДРЕСА И РЕКВИЗИТЫ СТОРОН </w:t>
      </w:r>
    </w:p>
    <w:tbl>
      <w:tblPr>
        <w:tblW w:w="10101" w:type="dxa"/>
        <w:tblLook w:val="01E0" w:firstRow="1" w:lastRow="1" w:firstColumn="1" w:lastColumn="1" w:noHBand="0" w:noVBand="0"/>
      </w:tblPr>
      <w:tblGrid>
        <w:gridCol w:w="5047"/>
        <w:gridCol w:w="5054"/>
      </w:tblGrid>
      <w:tr w:rsidR="00AB52E2" w:rsidRPr="00AB52E2" w:rsidTr="00797B91">
        <w:trPr>
          <w:trHeight w:val="438"/>
        </w:trPr>
        <w:tc>
          <w:tcPr>
            <w:tcW w:w="5047" w:type="dxa"/>
          </w:tcPr>
          <w:p w:rsidR="00AB52E2" w:rsidRPr="00AB52E2" w:rsidRDefault="00AB52E2" w:rsidP="00AB5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52E2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  <w:r w:rsidRPr="00AB52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AB52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ПОДРЯДЧИК:</w:t>
            </w:r>
          </w:p>
          <w:p w:rsidR="00AB52E2" w:rsidRPr="00AB52E2" w:rsidRDefault="00AB52E2" w:rsidP="00AB5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/>
                <w:bCs/>
                <w:color w:val="000000"/>
                <w:sz w:val="20"/>
                <w:szCs w:val="20"/>
                <w:lang w:val="x-none" w:eastAsia="x-none"/>
              </w:rPr>
              <w:t>ЗАКАЗЧИК: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МП «Теплоснабжение»</w:t>
            </w:r>
          </w:p>
        </w:tc>
      </w:tr>
      <w:tr w:rsidR="00AB52E2" w:rsidRPr="00AB52E2" w:rsidTr="00797B91">
        <w:trPr>
          <w:trHeight w:val="178"/>
        </w:trPr>
        <w:tc>
          <w:tcPr>
            <w:tcW w:w="5047" w:type="dxa"/>
          </w:tcPr>
          <w:p w:rsidR="00AB52E2" w:rsidRPr="00AB52E2" w:rsidRDefault="00AB52E2" w:rsidP="00AB5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Адрес места нахождения:    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г. Обнинск, Калужской области,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Коммунальный проезд, 21                           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ИНН 4025020133 КПП 402501001                            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ОКПО 10846749 ОГРН 1024000952293                    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Р/СЧ 40702810958060020411 </w:t>
            </w: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ab/>
              <w:t xml:space="preserve">                                                      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Банк Воронежский филиал ОАО "МДМ БАНК" г. Воронеж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К/СЧ 30101810700000000730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БИК 42007730 </w:t>
            </w:r>
          </w:p>
        </w:tc>
      </w:tr>
      <w:tr w:rsidR="00AB52E2" w:rsidRPr="00AB52E2" w:rsidTr="00797B91">
        <w:trPr>
          <w:trHeight w:val="397"/>
        </w:trPr>
        <w:tc>
          <w:tcPr>
            <w:tcW w:w="5047" w:type="dxa"/>
          </w:tcPr>
          <w:p w:rsidR="00AB52E2" w:rsidRPr="00AB52E2" w:rsidRDefault="00AB52E2" w:rsidP="00AB5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52E2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_____________________ /                           /</w:t>
            </w:r>
          </w:p>
          <w:p w:rsidR="00AB52E2" w:rsidRPr="00AB52E2" w:rsidRDefault="00AB52E2" w:rsidP="00AB5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52E2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54" w:type="dxa"/>
          </w:tcPr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_____________________ /</w:t>
            </w:r>
            <w:proofErr w:type="spellStart"/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Ю.И.Юрков</w:t>
            </w:r>
            <w:proofErr w:type="spellEnd"/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/</w:t>
            </w:r>
          </w:p>
          <w:p w:rsidR="00AB52E2" w:rsidRPr="00AB52E2" w:rsidRDefault="00AB52E2" w:rsidP="00AB52E2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</w:pPr>
            <w:r w:rsidRPr="00AB52E2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x-none" w:eastAsia="x-none"/>
              </w:rPr>
              <w:t>М.П.</w:t>
            </w:r>
          </w:p>
        </w:tc>
      </w:tr>
    </w:tbl>
    <w:p w:rsidR="00AB52E2" w:rsidRPr="00AB52E2" w:rsidRDefault="00AB52E2" w:rsidP="00AB52E2">
      <w:pPr>
        <w:widowControl w:val="0"/>
        <w:tabs>
          <w:tab w:val="left" w:pos="1982"/>
          <w:tab w:val="left" w:pos="198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B52E2" w:rsidRPr="00AB52E2" w:rsidSect="00AB52E2">
          <w:footerReference w:type="default" r:id="rId8"/>
          <w:footerReference w:type="first" r:id="rId9"/>
          <w:pgSz w:w="11909" w:h="16834"/>
          <w:pgMar w:top="426" w:right="1094" w:bottom="1276" w:left="1094" w:header="0" w:footer="3" w:gutter="192"/>
          <w:cols w:space="720"/>
          <w:noEndnote/>
          <w:titlePg/>
          <w:docGrid w:linePitch="360"/>
        </w:sectPr>
      </w:pPr>
    </w:p>
    <w:p w:rsidR="008B4D19" w:rsidRDefault="008B4D19" w:rsidP="008B4D1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_Toc212887355"/>
      <w:r w:rsidRPr="008B4D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</w:t>
      </w:r>
      <w:r w:rsidR="00D251F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B4D19">
        <w:rPr>
          <w:rFonts w:ascii="Times New Roman" w:eastAsia="Times New Roman" w:hAnsi="Times New Roman"/>
          <w:sz w:val="20"/>
          <w:szCs w:val="20"/>
          <w:lang w:eastAsia="ru-RU"/>
        </w:rPr>
        <w:t xml:space="preserve"> к договору № ____________ </w:t>
      </w:r>
      <w:proofErr w:type="gramStart"/>
      <w:r w:rsidRPr="008B4D19">
        <w:rPr>
          <w:rFonts w:ascii="Times New Roman" w:eastAsia="Times New Roman" w:hAnsi="Times New Roman"/>
          <w:sz w:val="20"/>
          <w:szCs w:val="20"/>
          <w:lang w:eastAsia="ru-RU"/>
        </w:rPr>
        <w:t>от  «</w:t>
      </w:r>
      <w:proofErr w:type="gramEnd"/>
      <w:r w:rsidRPr="008B4D19">
        <w:rPr>
          <w:rFonts w:ascii="Times New Roman" w:eastAsia="Times New Roman" w:hAnsi="Times New Roman"/>
          <w:sz w:val="20"/>
          <w:szCs w:val="20"/>
          <w:lang w:eastAsia="ru-RU"/>
        </w:rPr>
        <w:t>___»___________2016 г.</w:t>
      </w:r>
    </w:p>
    <w:p w:rsidR="008B4D19" w:rsidRPr="008B4D19" w:rsidRDefault="008B4D19" w:rsidP="008B4D1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02"/>
      </w:tblGrid>
      <w:tr w:rsidR="008B4D19" w:rsidRPr="008B4D19" w:rsidTr="00797B91">
        <w:tc>
          <w:tcPr>
            <w:tcW w:w="4748" w:type="dxa"/>
          </w:tcPr>
          <w:bookmarkEnd w:id="5"/>
          <w:p w:rsidR="008B4D19" w:rsidRPr="008B4D19" w:rsidRDefault="008B4D19" w:rsidP="008B4D19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</w:tc>
        <w:tc>
          <w:tcPr>
            <w:tcW w:w="5402" w:type="dxa"/>
          </w:tcPr>
          <w:p w:rsidR="008B4D19" w:rsidRPr="008B4D19" w:rsidRDefault="008B4D19" w:rsidP="008B4D19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«УТВЕРЖДАЮ»</w:t>
            </w:r>
          </w:p>
          <w:p w:rsidR="008B4D19" w:rsidRPr="008B4D19" w:rsidRDefault="008B4D19" w:rsidP="008B4D19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4D19" w:rsidRPr="008B4D19" w:rsidTr="00797B91">
        <w:tc>
          <w:tcPr>
            <w:tcW w:w="4748" w:type="dxa"/>
          </w:tcPr>
          <w:p w:rsidR="008B4D19" w:rsidRPr="008B4D19" w:rsidRDefault="008B4D19" w:rsidP="008B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</w:tcPr>
          <w:p w:rsidR="008B4D19" w:rsidRPr="008B4D19" w:rsidRDefault="008B4D19" w:rsidP="008B4D19">
            <w:pPr>
              <w:spacing w:after="0" w:line="240" w:lineRule="exact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8B4D19" w:rsidRPr="008B4D19" w:rsidTr="00797B91">
        <w:trPr>
          <w:trHeight w:val="50"/>
        </w:trPr>
        <w:tc>
          <w:tcPr>
            <w:tcW w:w="4748" w:type="dxa"/>
          </w:tcPr>
          <w:p w:rsidR="008B4D19" w:rsidRPr="008B4D19" w:rsidRDefault="008B4D19" w:rsidP="008B4D1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8B4D19" w:rsidRPr="008B4D19" w:rsidRDefault="008B4D19" w:rsidP="008B4D1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</w:tc>
        <w:tc>
          <w:tcPr>
            <w:tcW w:w="5402" w:type="dxa"/>
          </w:tcPr>
          <w:p w:rsidR="008B4D19" w:rsidRPr="008B4D19" w:rsidRDefault="008B4D19" w:rsidP="008B4D19">
            <w:pPr>
              <w:spacing w:after="4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D19" w:rsidRPr="008B4D19" w:rsidRDefault="008B4D19" w:rsidP="008B4D19">
            <w:pPr>
              <w:spacing w:after="4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_____________________ </w:t>
            </w:r>
          </w:p>
        </w:tc>
      </w:tr>
      <w:tr w:rsidR="008B4D19" w:rsidRPr="008B4D19" w:rsidTr="00797B91">
        <w:trPr>
          <w:trHeight w:val="307"/>
        </w:trPr>
        <w:tc>
          <w:tcPr>
            <w:tcW w:w="4748" w:type="dxa"/>
          </w:tcPr>
          <w:p w:rsidR="008B4D19" w:rsidRPr="008B4D19" w:rsidRDefault="008B4D19" w:rsidP="008B4D19">
            <w:pPr>
              <w:spacing w:after="12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 _____” _____________ 2016г.</w:t>
            </w:r>
          </w:p>
        </w:tc>
        <w:tc>
          <w:tcPr>
            <w:tcW w:w="5402" w:type="dxa"/>
          </w:tcPr>
          <w:p w:rsidR="008B4D19" w:rsidRPr="008B4D19" w:rsidRDefault="008B4D19" w:rsidP="008B4D19">
            <w:pPr>
              <w:spacing w:after="12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“ </w:t>
            </w:r>
            <w:r w:rsidRPr="008B4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8B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 ______________ 2016г.</w:t>
            </w:r>
          </w:p>
          <w:p w:rsidR="008B4D19" w:rsidRPr="008B4D19" w:rsidRDefault="008B4D19" w:rsidP="008B4D19">
            <w:pPr>
              <w:spacing w:after="12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D19" w:rsidRPr="008B4D19" w:rsidTr="00797B91">
        <w:trPr>
          <w:trHeight w:val="307"/>
        </w:trPr>
        <w:tc>
          <w:tcPr>
            <w:tcW w:w="4748" w:type="dxa"/>
          </w:tcPr>
          <w:p w:rsidR="008B4D19" w:rsidRPr="008B4D19" w:rsidRDefault="008B4D19" w:rsidP="008B4D19">
            <w:pPr>
              <w:spacing w:after="12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</w:tcPr>
          <w:p w:rsidR="008B4D19" w:rsidRPr="008B4D19" w:rsidRDefault="008B4D19" w:rsidP="008B4D19">
            <w:pPr>
              <w:spacing w:after="12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D19" w:rsidRPr="008B4D19" w:rsidRDefault="008B4D19" w:rsidP="008B4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B4D19">
        <w:rPr>
          <w:rFonts w:ascii="Times New Roman" w:eastAsia="Times New Roman" w:hAnsi="Times New Roman"/>
          <w:b/>
          <w:sz w:val="28"/>
          <w:szCs w:val="24"/>
          <w:lang w:eastAsia="ru-RU"/>
        </w:rPr>
        <w:t>ТЕХНИЧЕСКОЕ ЗАДАНИЕ</w:t>
      </w:r>
    </w:p>
    <w:p w:rsidR="008B4D19" w:rsidRPr="008B4D19" w:rsidRDefault="008B4D19" w:rsidP="008B4D1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b/>
          <w:sz w:val="24"/>
          <w:szCs w:val="24"/>
          <w:lang w:eastAsia="ru-RU"/>
        </w:rPr>
        <w:t>«Проведение тепловой инфракрасной аэросъемки территории г. Обнинска</w:t>
      </w:r>
    </w:p>
    <w:p w:rsidR="008B4D19" w:rsidRPr="008B4D19" w:rsidRDefault="008B4D19" w:rsidP="008B4D19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b/>
          <w:sz w:val="24"/>
          <w:szCs w:val="24"/>
          <w:lang w:eastAsia="ru-RU"/>
        </w:rPr>
        <w:t>с целью картирования и дистанционной диагностики тепловых сетей»</w:t>
      </w:r>
    </w:p>
    <w:p w:rsidR="008B4D19" w:rsidRPr="008B4D19" w:rsidRDefault="008B4D19" w:rsidP="008B4D19">
      <w:pPr>
        <w:spacing w:after="0" w:line="240" w:lineRule="auto"/>
        <w:ind w:left="-7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4D19" w:rsidRPr="008B4D19" w:rsidRDefault="008B4D19" w:rsidP="008B4D19">
      <w:pPr>
        <w:spacing w:after="0" w:line="240" w:lineRule="auto"/>
        <w:ind w:left="-7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b/>
          <w:sz w:val="24"/>
          <w:szCs w:val="24"/>
          <w:lang w:eastAsia="ru-RU"/>
        </w:rPr>
        <w:t>1. Основание для выполнения работ.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1.1 Тепловая инфракрасная аэросъемка (ТИКАС) выполняется в административных границах города Обнинск </w:t>
      </w:r>
      <w:r w:rsidRPr="008B4D19">
        <w:rPr>
          <w:rFonts w:ascii="Times New Roman" w:eastAsia="Times New Roman" w:hAnsi="Times New Roman"/>
          <w:bCs/>
          <w:sz w:val="24"/>
          <w:szCs w:val="24"/>
          <w:lang w:eastAsia="ru-RU"/>
        </w:rPr>
        <w:t>в пределах согласованного контура. Площадь аэросъемочных работ составляет 42 кв. км.</w:t>
      </w:r>
    </w:p>
    <w:p w:rsidR="008B4D19" w:rsidRPr="008B4D19" w:rsidRDefault="008B4D19" w:rsidP="008B4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 Предусмотренные аэросъемочные работы ___________________________________ выполняет на основании Лицензии Управления ФСБ России по ________________________ № ____________ от ______________.</w:t>
      </w:r>
    </w:p>
    <w:p w:rsidR="008B4D19" w:rsidRPr="008B4D19" w:rsidRDefault="008B4D19" w:rsidP="008B4D1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1.3 Для выполнения предусмотренных аэросъемочных работ _________________________ в соответствии с действующим законодательством на основании письма Главы Администрации города (предоставляется Заказчиком) получает разрешения Генерального Штаба ВС РФ, Штаба Западного Военного округа,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Росатома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, а также берёт на себя уведомление территориальных органов ФСБ и заключение договора с авиапредприятием-исполнителем летных работ.</w:t>
      </w:r>
    </w:p>
    <w:p w:rsidR="008B4D19" w:rsidRPr="008B4D19" w:rsidRDefault="008B4D19" w:rsidP="008B4D19">
      <w:pPr>
        <w:spacing w:after="0" w:line="240" w:lineRule="auto"/>
        <w:ind w:left="360"/>
        <w:rPr>
          <w:rFonts w:ascii="Times New Roman" w:eastAsia="Times New Roman" w:hAnsi="Times New Roman"/>
          <w:bCs/>
          <w:sz w:val="16"/>
          <w:szCs w:val="24"/>
          <w:lang w:eastAsia="ru-RU"/>
        </w:rPr>
      </w:pPr>
    </w:p>
    <w:p w:rsidR="008B4D19" w:rsidRPr="008B4D19" w:rsidRDefault="008B4D19" w:rsidP="008B4D19">
      <w:pPr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b/>
          <w:sz w:val="24"/>
          <w:szCs w:val="24"/>
          <w:lang w:eastAsia="ru-RU"/>
        </w:rPr>
        <w:t>2. Назначение работ</w:t>
      </w:r>
    </w:p>
    <w:p w:rsidR="008B4D19" w:rsidRPr="008B4D19" w:rsidRDefault="008B4D19" w:rsidP="008B4D19">
      <w:pPr>
        <w:spacing w:after="0" w:line="240" w:lineRule="auto"/>
        <w:ind w:right="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2.1 Работы проводятся в целях:</w:t>
      </w:r>
    </w:p>
    <w:p w:rsidR="008B4D19" w:rsidRPr="008B4D19" w:rsidRDefault="008B4D19" w:rsidP="008B4D19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 w:right="9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уточнения схем расположения тепловых сетей на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топооснове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Заказчика;</w:t>
      </w:r>
    </w:p>
    <w:p w:rsidR="008B4D19" w:rsidRPr="008B4D19" w:rsidRDefault="008B4D19" w:rsidP="008B4D19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 w:right="9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качественной оценки состояния тепловых сетей, находящихся в ведении Заказчика;</w:t>
      </w:r>
    </w:p>
    <w:p w:rsidR="008B4D19" w:rsidRPr="008B4D19" w:rsidRDefault="008B4D19" w:rsidP="008B4D19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составления схем состояния тепловых сетей для выполнения оперативного и планового ремонта теплотрасс;</w:t>
      </w:r>
    </w:p>
    <w:p w:rsidR="008B4D19" w:rsidRPr="008B4D19" w:rsidRDefault="008B4D19" w:rsidP="008B4D19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решения задач прогнозирования аварийных ситуаций на тепловых сетях, выявления участков сверхнормативных потерь тепла;</w:t>
      </w:r>
    </w:p>
    <w:p w:rsidR="008B4D19" w:rsidRPr="008B4D19" w:rsidRDefault="008B4D19" w:rsidP="008B4D19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в электронном виде схем теплосетей и их диагностики для ввода в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ГИС  Заказчика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D19" w:rsidRPr="008B4D19" w:rsidRDefault="008B4D19" w:rsidP="008B4D19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построения масштабированных тепловых инфракрасных изображений территории г. Перми для размещения в качестве тематического растрового слоя в ГИС Заказчика.</w:t>
      </w:r>
    </w:p>
    <w:p w:rsidR="008B4D19" w:rsidRPr="008B4D19" w:rsidRDefault="008B4D19" w:rsidP="008B4D19">
      <w:pPr>
        <w:spacing w:after="0" w:line="240" w:lineRule="auto"/>
        <w:ind w:left="360" w:hanging="360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8B4D19" w:rsidRPr="008B4D19" w:rsidRDefault="008B4D19" w:rsidP="008B4D19">
      <w:pPr>
        <w:keepNext/>
        <w:tabs>
          <w:tab w:val="num" w:pos="709"/>
        </w:tabs>
        <w:spacing w:after="0" w:line="240" w:lineRule="auto"/>
        <w:outlineLvl w:val="0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3. Нормативные документы и стандарты</w:t>
      </w:r>
    </w:p>
    <w:p w:rsidR="008B4D19" w:rsidRPr="008B4D19" w:rsidRDefault="008B4D19" w:rsidP="008B4D1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3.1 Выполнение аэросъемочных работ регламентируется следующими нормативными документами:</w:t>
      </w:r>
    </w:p>
    <w:p w:rsidR="008B4D19" w:rsidRPr="008B4D19" w:rsidRDefault="008B4D19" w:rsidP="008B4D19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по съемочным полетам. «Воздушный транспорт», М., 1983</w:t>
      </w:r>
    </w:p>
    <w:p w:rsidR="008B4D19" w:rsidRPr="008B4D19" w:rsidRDefault="008B4D19" w:rsidP="008B4D19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нормативные акты МГА, регулирующие выполнение авиационных работ в отдельных отраслях народного хозяйства. «Воздушный транспорт», М., 1986</w:t>
      </w:r>
    </w:p>
    <w:p w:rsidR="008B4D19" w:rsidRPr="008B4D19" w:rsidRDefault="008B4D19" w:rsidP="008B4D19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по аэрофотосъемочным работам. «Воздушный транспорт», М., 1998.</w:t>
      </w:r>
    </w:p>
    <w:p w:rsidR="008B4D19" w:rsidRPr="008B4D19" w:rsidRDefault="008B4D19" w:rsidP="008B4D19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тепловой инфракрасной аэросъемки (ТИКАС) при решении задач дешифрирования элементов инженерной инфраструктуры продуктопроводов, дистанционной диагностики их состояния и экологического мониторинга природных 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техногенных объектов. Методические рекомендации, ФГУНПП «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Аэрогеофизика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» МПР РФ, М., 2004</w:t>
      </w:r>
    </w:p>
    <w:p w:rsidR="008B4D19" w:rsidRPr="008B4D19" w:rsidRDefault="008B4D19" w:rsidP="008B4D19">
      <w:pPr>
        <w:tabs>
          <w:tab w:val="left" w:pos="142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3.2 Требования к обеспечению техники безопасности при проведении работ:</w:t>
      </w:r>
    </w:p>
    <w:p w:rsidR="008B4D19" w:rsidRPr="008B4D19" w:rsidRDefault="008B4D19" w:rsidP="008B4D19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 правил и инструкций, утвержденных ГС ГА РФ и Службой авиационной                                                   безопасности.</w:t>
      </w:r>
    </w:p>
    <w:p w:rsidR="008B4D19" w:rsidRPr="008B4D19" w:rsidRDefault="008B4D19" w:rsidP="008B4D19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B4D19" w:rsidRPr="008B4D19" w:rsidRDefault="008B4D19" w:rsidP="008B4D19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Методика и техника проведения работ </w:t>
      </w:r>
    </w:p>
    <w:p w:rsidR="008B4D19" w:rsidRPr="008B4D19" w:rsidRDefault="008B4D19" w:rsidP="008B4D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ТИКАС для задач определения состояния тепловых сетей проводится в начале отопительного сезона при отсутствии, либо незначительной мощности снежного покрова (контролируется по результатам пролёта Контрольного Маршрута, выполняемого в начале каждого вылета). Оптимальные погодные условия проведения аэросъемочных работ: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температура 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1"/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0"/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С, скорость ветра – до 10 м/с, отсутствие осадков, ночной режим полётов (или дневной – при сплошной облачности выше высоты аэросъёмки)..</w:t>
      </w:r>
    </w:p>
    <w:p w:rsidR="008B4D19" w:rsidRPr="008B4D19" w:rsidRDefault="008B4D19" w:rsidP="008B4D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B4D19" w:rsidRPr="008B4D19" w:rsidRDefault="008B4D19" w:rsidP="008B4D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Аэросъемка выполняется на вертолете Ми-8Т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по  системе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 параллельных маршрутов с интервалом </w:t>
      </w:r>
      <w:smartTag w:uri="urn:schemas-microsoft-com:office:smarttags" w:element="metricconverter">
        <w:smartTagPr>
          <w:attr w:name="ProductID" w:val="350 м"/>
        </w:smartTagPr>
        <w:r w:rsidRPr="008B4D19">
          <w:rPr>
            <w:rFonts w:ascii="Times New Roman" w:eastAsia="Times New Roman" w:hAnsi="Times New Roman"/>
            <w:sz w:val="24"/>
            <w:szCs w:val="24"/>
            <w:lang w:eastAsia="ru-RU"/>
          </w:rPr>
          <w:t>350 м</w:t>
        </w:r>
      </w:smartTag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.  Высота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полета 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2014"/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50 м"/>
        </w:smartTagPr>
        <w:r w:rsidRPr="008B4D19">
          <w:rPr>
            <w:rFonts w:ascii="Times New Roman" w:eastAsia="Times New Roman" w:hAnsi="Times New Roman"/>
            <w:sz w:val="24"/>
            <w:szCs w:val="24"/>
            <w:lang w:eastAsia="ru-RU"/>
          </w:rPr>
          <w:t>350</w:t>
        </w:r>
        <w:proofErr w:type="gramEnd"/>
        <w:r w:rsidRPr="008B4D1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</w:t>
        </w:r>
      </w:smartTag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.  Полётная скорость на маршруте – 120 - 140 км/час. Производительная скорость с учетом подлетов, разворотов, контрольно-настроечных операций и т.п. 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2014"/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45 км/час. Для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проложения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маршрутов и плановой привязки измерений используется система космической навигации GPS+ГЛОНАСС,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 абсолютную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 погрешность определения координат не хуже  ± 25м. </w:t>
      </w:r>
    </w:p>
    <w:p w:rsidR="008B4D19" w:rsidRPr="008B4D19" w:rsidRDefault="008B4D19" w:rsidP="008B4D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Тепловая инфракрасная (ИК)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аэросъемка  проводится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специализированной  авиационной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тепловизионной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сканирующей системы высокого разрешения.</w:t>
      </w:r>
    </w:p>
    <w:p w:rsidR="008B4D19" w:rsidRPr="008B4D19" w:rsidRDefault="008B4D19" w:rsidP="008B4D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характеристики системы: 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спектральный диапазон __________________________________8 - 14 мкм 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чувствительность (при температуре фона 20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00B0"/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С) _____________ не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хуже  0.05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00B0"/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угол обзора ____________________________________________ 90-120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sym w:font="Times New Roman" w:char="00B0"/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мгновенный угол зрения _________________________________ 5'- 7' 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количество точек на строку изображения __________________ не хуже 3500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частота сканирования ___________________________________ не ниже 230 скан/с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пространственное разрешение при высоте аэросъемки 350м ____ не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более  0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,2м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активная система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вертолетовождения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D19" w:rsidRPr="008B4D19" w:rsidRDefault="008B4D19" w:rsidP="008B4D1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инерциальная система коррекции эволюций летательного аппарата.</w:t>
      </w:r>
    </w:p>
    <w:p w:rsidR="008B4D19" w:rsidRPr="008B4D19" w:rsidRDefault="008B4D19" w:rsidP="008B4D19">
      <w:pPr>
        <w:tabs>
          <w:tab w:val="left" w:pos="180"/>
        </w:tabs>
        <w:spacing w:after="0" w:line="240" w:lineRule="auto"/>
        <w:ind w:left="360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Тепловое инфракрасное изображение в режиме реального времени алгоритмами неискажающего кодирования сжимается и записывается на жесткий диск бортового компьютера вместе с данными навигационной системы, радиовысотомера, курсовой системы и др. вспомогательного оборудования, а затем архивируется на 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дисках. </w:t>
      </w:r>
    </w:p>
    <w:p w:rsidR="008B4D19" w:rsidRPr="008B4D19" w:rsidRDefault="008B4D19" w:rsidP="008B4D19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B4D19" w:rsidRPr="008B4D19" w:rsidRDefault="008B4D19" w:rsidP="008B4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первичной обработки цифровых материалов ТИКАС производятся следующие операции: 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распаковка бортовых файлов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помаршрутных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тепловых изображений;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уравнивание сканов;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яркостная коррекция по скану; 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распаковка данных крена и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тангажа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летательного аппарата; 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устранение "разбежки" сканов; 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креновых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тангажных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искажений; 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коррекция за цилиндрическую проекцию;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приведение группы маршрутов к единому уровню теплового поля;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создание и коррекция файлов проектов;</w:t>
      </w:r>
    </w:p>
    <w:p w:rsidR="008B4D19" w:rsidRPr="008B4D19" w:rsidRDefault="008B4D19" w:rsidP="008B4D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запись скорректированных файлов ИК изображений и файлов проектов на 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-диски.</w:t>
      </w:r>
    </w:p>
    <w:p w:rsidR="008B4D19" w:rsidRPr="008B4D19" w:rsidRDefault="008B4D19" w:rsidP="008B4D1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D19" w:rsidRPr="008B4D19" w:rsidRDefault="008B4D19" w:rsidP="008B4D1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первичной обработки цифровых материалов ТИКАС должны быть получены и переданы Заказчику на 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дисках координатно-привязанные цифровые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помаршрутные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тепловые ИК изображения вместе с программой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IritView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их визуализации и конвертации в графические форматы *.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BMP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и *.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TIF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настроенной палитрой.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0"/>
          <w:lang w:eastAsia="ru-RU"/>
        </w:rPr>
        <w:t xml:space="preserve">Трансформирование </w:t>
      </w:r>
      <w:proofErr w:type="spellStart"/>
      <w:r w:rsidRPr="008B4D19">
        <w:rPr>
          <w:rFonts w:ascii="Times New Roman" w:eastAsia="Times New Roman" w:hAnsi="Times New Roman"/>
          <w:sz w:val="24"/>
          <w:szCs w:val="20"/>
          <w:lang w:eastAsia="ru-RU"/>
        </w:rPr>
        <w:t>помаршрутных</w:t>
      </w:r>
      <w:proofErr w:type="spellEnd"/>
      <w:r w:rsidRPr="008B4D19">
        <w:rPr>
          <w:rFonts w:ascii="Times New Roman" w:eastAsia="Times New Roman" w:hAnsi="Times New Roman"/>
          <w:sz w:val="24"/>
          <w:szCs w:val="20"/>
          <w:lang w:eastAsia="ru-RU"/>
        </w:rPr>
        <w:t xml:space="preserve"> тепловых ИК изображений состоит из следующих процедур: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уравнивание соседних маршрутов по яркости и контрастности;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точек для последующих процедур подшивки или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измерения  координат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преобразования системы координат и масштаба; 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трансформирование файлов ИК изображений по исходной крупномасштабной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топооснове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(кондиций масштаба 1:2000, предоставляется Заказчиком);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криволинейная разрезка в зоне сшивки трансформированных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помаршрутных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изображений;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разрезка площадного теплового поля по листам планшетов масштаба 1:2000;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контроль стыковки ИК изображений по границам соседних листов;</w:t>
      </w:r>
    </w:p>
    <w:p w:rsidR="008B4D19" w:rsidRPr="008B4D19" w:rsidRDefault="008B4D19" w:rsidP="008B4D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качества выполненного трансформирования полистных ИК изображений по расхождению с элементами исходной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топоосновы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D19" w:rsidRPr="008B4D19" w:rsidRDefault="008B4D19" w:rsidP="008B4D19">
      <w:pPr>
        <w:tabs>
          <w:tab w:val="left" w:pos="180"/>
        </w:tabs>
        <w:spacing w:after="0" w:line="240" w:lineRule="auto"/>
        <w:ind w:left="360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B4D19" w:rsidRPr="008B4D19" w:rsidRDefault="008B4D19" w:rsidP="008B4D1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8B4D19">
        <w:rPr>
          <w:rFonts w:ascii="Times New Roman" w:eastAsia="Times New Roman" w:hAnsi="Times New Roman"/>
          <w:sz w:val="24"/>
          <w:szCs w:val="24"/>
        </w:rPr>
        <w:t xml:space="preserve">Тематическая обработка материалов ТИКАС заключается в дешифрировании и интерпретации теплового поля. Результаты в виде схем тепловых сетей и схем диагностики выносятся на предоставляемую Заказчиком векторную топографическую основу (масштаба 1:2000). Для качественной оценки состояния теплосетей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</w:rPr>
        <w:t>принимаются  следующие</w:t>
      </w:r>
      <w:proofErr w:type="gramEnd"/>
      <w:r w:rsidRPr="008B4D19">
        <w:rPr>
          <w:rFonts w:ascii="Times New Roman" w:eastAsia="Times New Roman" w:hAnsi="Times New Roman"/>
          <w:sz w:val="24"/>
          <w:szCs w:val="24"/>
        </w:rPr>
        <w:t xml:space="preserve"> градации:</w:t>
      </w:r>
    </w:p>
    <w:p w:rsidR="008B4D19" w:rsidRPr="008B4D19" w:rsidRDefault="008B4D19" w:rsidP="008B4D1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нормированные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(трасса в нормальном состоянии, целостная и сухая теплоизоляция);</w:t>
      </w:r>
    </w:p>
    <w:p w:rsidR="008B4D19" w:rsidRPr="008B4D19" w:rsidRDefault="008B4D19" w:rsidP="008B4D1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повышенная утечка тепла (коррозионно-опасная ситуация, влажная или нарушенная изоляция);</w:t>
      </w:r>
    </w:p>
    <w:p w:rsidR="008B4D19" w:rsidRPr="008B4D19" w:rsidRDefault="008B4D19" w:rsidP="008B4D1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высокая утечка тепла (аварийно-опасная ситуация, подтопление канала теплосети грунтовыми водами или водами сопутствующих коммуникаций);</w:t>
      </w:r>
    </w:p>
    <w:p w:rsidR="008B4D19" w:rsidRPr="008B4D19" w:rsidRDefault="008B4D19" w:rsidP="008B4D19">
      <w:pPr>
        <w:numPr>
          <w:ilvl w:val="0"/>
          <w:numId w:val="20"/>
        </w:numPr>
        <w:tabs>
          <w:tab w:val="num" w:pos="360"/>
          <w:tab w:val="left" w:pos="567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8B4D19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аварийное состояние (свищ, разрыв теплопровода с </w:t>
      </w:r>
      <w:proofErr w:type="spellStart"/>
      <w:r w:rsidRPr="008B4D19">
        <w:rPr>
          <w:rFonts w:ascii="Times New Roman" w:eastAsia="Times New Roman" w:hAnsi="Times New Roman"/>
          <w:bCs/>
          <w:sz w:val="24"/>
          <w:szCs w:val="20"/>
          <w:lang w:eastAsia="ru-RU"/>
        </w:rPr>
        <w:t>изливом</w:t>
      </w:r>
      <w:proofErr w:type="spellEnd"/>
      <w:r w:rsidRPr="008B4D19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теплоносителя).        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При этом формируются векторные слои схем расположения тепловых сетей: «Тепловые сети» и «Камеры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»,  и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слои диагностики: «Теплосети с предположительно повышенными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теплопотерями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», «Теплосети с повышенными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теплопотерями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», «Теплосети с высокими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теплопотерями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», «Теплосети предаварийные», «Теплосети аварийные», «Камеры с высокими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теплопотерями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Участок тепловой сети от ЦТП до камеры, от камеры до камеры или от камеры до абонента в слое «Тепловые сети» изображается ломанной линией (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полилинией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), концы которой </w:t>
      </w:r>
      <w:proofErr w:type="gram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примыкают  к</w:t>
      </w:r>
      <w:proofErr w:type="gram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соответствующим графическим объектам (камерам или зданиям).  В слоях диагностики линией изображается только тот фрагмент участка тепловой сети, состояние которого отражает не нормированные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каждого слоя диагностики выбирается свой цвет линий: зеленый для слоя «Теплосети с повышенными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теплопотерями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», малиновый для слоя «Теплосети аварийно-опасные», красный для слоя «Теплосети аварийные».  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D19" w:rsidRPr="008B4D19" w:rsidRDefault="008B4D19" w:rsidP="008B4D1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8B4D19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5.   </w:t>
      </w:r>
      <w:proofErr w:type="gramStart"/>
      <w:r w:rsidRPr="008B4D19">
        <w:rPr>
          <w:rFonts w:ascii="Times New Roman" w:eastAsia="Times New Roman" w:hAnsi="Times New Roman"/>
          <w:b/>
          <w:sz w:val="24"/>
          <w:szCs w:val="20"/>
          <w:lang w:eastAsia="ar-SA"/>
        </w:rPr>
        <w:t>Форма  представления</w:t>
      </w:r>
      <w:proofErr w:type="gramEnd"/>
      <w:r w:rsidRPr="008B4D19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 материалов.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выполненных работ Заказчику на 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дисках передаются скорректированные файлы маршрутных тепловых ИК изображений, программное обеспечение для их визуализации и конвертации файлов или их фрагментов в популярные графические форматы (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BMP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TIFF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), а также масштабированные и сшитые по исходной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топооснове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тепловые ИК изображения в границах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топопланшетов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объеме, определяемом калькуляцией договорной цены, Заказчику будут представлены результаты обработки и интерпретации данных тепловой ИК аэросъемки на бумажной основе (в 2 экземплярах) и на электронных носителях - </w:t>
      </w:r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дисках - векторные файлы *.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val="en-US" w:eastAsia="ru-RU"/>
        </w:rPr>
        <w:t>shp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формата): на </w:t>
      </w:r>
      <w:r w:rsidRPr="008B4D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предоставленной Заказчиком </w:t>
      </w:r>
      <w:proofErr w:type="spellStart"/>
      <w:r w:rsidRPr="008B4D19">
        <w:rPr>
          <w:rFonts w:ascii="Times New Roman" w:eastAsia="Times New Roman" w:hAnsi="Times New Roman"/>
          <w:bCs/>
          <w:sz w:val="24"/>
          <w:szCs w:val="24"/>
          <w:lang w:eastAsia="ru-RU"/>
        </w:rPr>
        <w:t>топооснове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построены схемы расположения </w:t>
      </w: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теплосетей с результатами диагностики состояния тепловых сетей в четырех градациях: нормированные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теплопотери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состояние повышенной утечки тепла (коррозионно-опасное), состояние высокой утечки тепла (аварийно-опасное), аварийное состояние (разрыв теплопровода, сопровождающийся </w:t>
      </w:r>
      <w:proofErr w:type="spellStart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изливом</w:t>
      </w:r>
      <w:proofErr w:type="spellEnd"/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теплоносителя).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D19">
        <w:rPr>
          <w:rFonts w:ascii="Times New Roman" w:eastAsia="Times New Roman" w:hAnsi="Times New Roman"/>
          <w:sz w:val="24"/>
          <w:szCs w:val="24"/>
          <w:lang w:eastAsia="ru-RU"/>
        </w:rPr>
        <w:t>Результаты масштабной трансформации тепловых ИК изображений передаются также на бумажных носителях (количество экземпляров – 1).</w:t>
      </w:r>
    </w:p>
    <w:p w:rsidR="008B4D19" w:rsidRPr="008B4D19" w:rsidRDefault="008B4D19" w:rsidP="008B4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7C" w:rsidRPr="00317C7C" w:rsidRDefault="00317C7C" w:rsidP="00317C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317C7C" w:rsidRDefault="00317C7C" w:rsidP="00317C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317C7C" w:rsidRDefault="00317C7C" w:rsidP="00317C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317C7C" w:rsidRDefault="00317C7C" w:rsidP="00317C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DB7D69" w:rsidRDefault="00DB7D69" w:rsidP="00317C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7B7DF3" w:rsidRDefault="007B7DF3">
      <w:pPr>
        <w:spacing w:after="160" w:line="259" w:lineRule="auto"/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  <w:br w:type="page"/>
      </w:r>
    </w:p>
    <w:p w:rsidR="00D251F4" w:rsidRDefault="00D251F4" w:rsidP="00317C7C">
      <w:pPr>
        <w:pStyle w:val="1"/>
        <w:spacing w:before="0"/>
        <w:jc w:val="right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 w:rsidRPr="00D251F4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2</w:t>
      </w:r>
      <w:r w:rsidRPr="00D251F4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 xml:space="preserve"> к договору № ____________ </w:t>
      </w:r>
      <w:proofErr w:type="gramStart"/>
      <w:r w:rsidRPr="00D251F4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от  «</w:t>
      </w:r>
      <w:proofErr w:type="gramEnd"/>
      <w:r w:rsidRPr="00D251F4">
        <w:rPr>
          <w:rFonts w:ascii="Times New Roman" w:eastAsia="Times New Roman" w:hAnsi="Times New Roman"/>
          <w:color w:val="auto"/>
          <w:sz w:val="20"/>
          <w:szCs w:val="20"/>
          <w:lang w:eastAsia="ru-RU"/>
        </w:rPr>
        <w:t>___»___________2016 г.</w:t>
      </w:r>
    </w:p>
    <w:p w:rsidR="00D251F4" w:rsidRDefault="00D251F4" w:rsidP="00D251F4">
      <w:pPr>
        <w:rPr>
          <w:lang w:eastAsia="ru-RU"/>
        </w:rPr>
      </w:pPr>
    </w:p>
    <w:p w:rsidR="00D251F4" w:rsidRPr="00D251F4" w:rsidRDefault="00D251F4" w:rsidP="00D251F4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51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КАЛЕНДАРНЫЙ ПЛАН</w:t>
      </w:r>
    </w:p>
    <w:p w:rsidR="00D251F4" w:rsidRDefault="00D251F4" w:rsidP="00D251F4">
      <w:pPr>
        <w:widowControl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51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работ по договору _______от ______________</w:t>
      </w:r>
    </w:p>
    <w:p w:rsidR="00D251F4" w:rsidRPr="00D251F4" w:rsidRDefault="00D251F4" w:rsidP="00D251F4">
      <w:pPr>
        <w:widowControl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51F4" w:rsidRPr="00D251F4" w:rsidRDefault="00D251F4" w:rsidP="00D251F4">
      <w:pPr>
        <w:widowControl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51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тепловой инфракрасной аэросъёмки г. Обнинска, с целью уточнения местоположения и дистанционной диагностики состояния тепловых сетей </w:t>
      </w:r>
    </w:p>
    <w:p w:rsidR="00D251F4" w:rsidRPr="00D251F4" w:rsidRDefault="00D251F4" w:rsidP="00D251F4">
      <w:pPr>
        <w:widowControl w:val="0"/>
        <w:spacing w:after="0" w:line="283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694"/>
        <w:gridCol w:w="1989"/>
        <w:gridCol w:w="2115"/>
      </w:tblGrid>
      <w:tr w:rsidR="00D251F4" w:rsidRPr="00D251F4" w:rsidTr="00797B91">
        <w:trPr>
          <w:trHeight w:val="8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251F4" w:rsidRPr="00D251F4" w:rsidRDefault="00D251F4" w:rsidP="00D251F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работ по договору и основных этапов его </w:t>
            </w:r>
            <w:r w:rsidRPr="00D251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Расчетная цена этапа, руб., включая НДС (18%)</w:t>
            </w:r>
          </w:p>
        </w:tc>
      </w:tr>
      <w:tr w:rsidR="00D251F4" w:rsidRPr="00D251F4" w:rsidTr="00797B91">
        <w:trPr>
          <w:trHeight w:val="14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Организация/ликвидация аэросъемочных работ, выполнение аэросъемки. Технологическая коррекция и передача Заказчику файлов </w:t>
            </w:r>
            <w:proofErr w:type="spellStart"/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помаршрутных</w:t>
            </w:r>
            <w:proofErr w:type="spellEnd"/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тепловых изображений на </w:t>
            </w: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-дисках.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403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  <w:p w:rsidR="00D251F4" w:rsidRDefault="00D251F4" w:rsidP="00D251F4">
            <w:pPr>
              <w:widowControl w:val="0"/>
              <w:spacing w:after="0" w:line="403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  <w:p w:rsidR="00432A08" w:rsidRPr="00D251F4" w:rsidRDefault="00432A08" w:rsidP="00D251F4">
            <w:pPr>
              <w:widowControl w:val="0"/>
              <w:spacing w:after="0" w:line="403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(сентябрь 2016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г.)*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51F4" w:rsidRPr="00D251F4" w:rsidTr="00797B91">
        <w:trPr>
          <w:trHeight w:val="43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Дешифрирование и интерпретация материалов тепловой ИК аэросъемки, диагностика состояния подземных тепловых сетей.</w:t>
            </w:r>
          </w:p>
          <w:p w:rsidR="00D251F4" w:rsidRPr="00D251F4" w:rsidRDefault="00D251F4" w:rsidP="00D251F4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векторных схем теплосетей и слоев диагностики и передача Заказчику на </w:t>
            </w: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-дисках.</w:t>
            </w:r>
          </w:p>
          <w:p w:rsidR="00D251F4" w:rsidRPr="00D251F4" w:rsidRDefault="00D251F4" w:rsidP="00D251F4">
            <w:pPr>
              <w:widowControl w:val="0"/>
              <w:spacing w:after="0" w:line="269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Масштабная трансформация тепловых ИК изображений, сшивка, разрезка по планшетам и передача Заказчику на </w:t>
            </w: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дисках.</w:t>
            </w:r>
          </w:p>
          <w:p w:rsidR="00D251F4" w:rsidRPr="00D251F4" w:rsidRDefault="00D251F4" w:rsidP="00D251F4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Печать схем теплосетей масштаба 1:2000 с результатами диагностики (в 2 экз.)</w:t>
            </w:r>
          </w:p>
          <w:p w:rsidR="00D251F4" w:rsidRPr="00D251F4" w:rsidRDefault="00D251F4" w:rsidP="00D251F4">
            <w:pPr>
              <w:widowControl w:val="0"/>
              <w:spacing w:after="0" w:line="264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Печать тепловых ИК изображений масштаба 1:2000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408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- июль </w:t>
            </w:r>
          </w:p>
          <w:p w:rsidR="00D251F4" w:rsidRDefault="00D251F4" w:rsidP="00D251F4">
            <w:pPr>
              <w:widowControl w:val="0"/>
              <w:spacing w:after="0" w:line="408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  <w:p w:rsidR="00432A08" w:rsidRPr="00D251F4" w:rsidRDefault="00432A08" w:rsidP="00D251F4">
            <w:pPr>
              <w:widowControl w:val="0"/>
              <w:spacing w:after="0" w:line="408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(декабрь 2016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г.)*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1F4" w:rsidRPr="00D251F4" w:rsidRDefault="00D251F4" w:rsidP="00D251F4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51F4" w:rsidRPr="00D251F4" w:rsidRDefault="00D251F4" w:rsidP="00D251F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10101" w:type="dxa"/>
        <w:tblLook w:val="01E0" w:firstRow="1" w:lastRow="1" w:firstColumn="1" w:lastColumn="1" w:noHBand="0" w:noVBand="0"/>
      </w:tblPr>
      <w:tblGrid>
        <w:gridCol w:w="5047"/>
        <w:gridCol w:w="5054"/>
      </w:tblGrid>
      <w:tr w:rsidR="00432A08" w:rsidRPr="00D251F4" w:rsidTr="00797B91">
        <w:trPr>
          <w:trHeight w:val="438"/>
        </w:trPr>
        <w:tc>
          <w:tcPr>
            <w:tcW w:w="5047" w:type="dxa"/>
          </w:tcPr>
          <w:p w:rsidR="00432A08" w:rsidRPr="00D251F4" w:rsidRDefault="00432A08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432A08" w:rsidRPr="00D251F4" w:rsidRDefault="00432A08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</w:p>
        </w:tc>
      </w:tr>
      <w:tr w:rsidR="00432A08" w:rsidRPr="00D251F4" w:rsidTr="00AE1198">
        <w:trPr>
          <w:trHeight w:val="438"/>
        </w:trPr>
        <w:tc>
          <w:tcPr>
            <w:tcW w:w="10101" w:type="dxa"/>
            <w:gridSpan w:val="2"/>
          </w:tcPr>
          <w:p w:rsidR="00432A08" w:rsidRPr="00D251F4" w:rsidRDefault="00432A08" w:rsidP="00432A08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  <w:t>* Перенос сроков выполнения работ возможен после согласования с Заказчиком.</w:t>
            </w:r>
          </w:p>
        </w:tc>
      </w:tr>
      <w:tr w:rsidR="00432A08" w:rsidRPr="00D251F4" w:rsidTr="00797B91">
        <w:trPr>
          <w:trHeight w:val="438"/>
        </w:trPr>
        <w:tc>
          <w:tcPr>
            <w:tcW w:w="5047" w:type="dxa"/>
          </w:tcPr>
          <w:p w:rsidR="00432A08" w:rsidRPr="00D251F4" w:rsidRDefault="00432A08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432A08" w:rsidRPr="00D251F4" w:rsidRDefault="00432A08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</w:p>
        </w:tc>
      </w:tr>
      <w:tr w:rsidR="00D251F4" w:rsidRPr="00D251F4" w:rsidTr="00797B91">
        <w:trPr>
          <w:trHeight w:val="438"/>
        </w:trPr>
        <w:tc>
          <w:tcPr>
            <w:tcW w:w="5047" w:type="dxa"/>
          </w:tcPr>
          <w:p w:rsidR="00D251F4" w:rsidRPr="00D251F4" w:rsidRDefault="00D251F4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D251F4" w:rsidRPr="00D251F4" w:rsidRDefault="00D251F4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D251F4" w:rsidRPr="00D251F4" w:rsidRDefault="00D251F4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  <w:r w:rsidRPr="00D251F4"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  <w:t>ЗАКАЗЧИК:</w:t>
            </w:r>
          </w:p>
          <w:p w:rsidR="00D251F4" w:rsidRPr="00D251F4" w:rsidRDefault="00D251F4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  <w:r w:rsidRPr="00D251F4"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  <w:t>МП «Теплоснабжение»</w:t>
            </w:r>
          </w:p>
          <w:p w:rsidR="00D251F4" w:rsidRPr="00D251F4" w:rsidRDefault="00D251F4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</w:p>
        </w:tc>
      </w:tr>
      <w:tr w:rsidR="00D251F4" w:rsidRPr="00D251F4" w:rsidTr="00797B91">
        <w:trPr>
          <w:trHeight w:val="681"/>
        </w:trPr>
        <w:tc>
          <w:tcPr>
            <w:tcW w:w="5047" w:type="dxa"/>
          </w:tcPr>
          <w:p w:rsidR="00D251F4" w:rsidRPr="00D251F4" w:rsidRDefault="00D251F4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251F4" w:rsidRPr="00D251F4" w:rsidRDefault="00D251F4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  <w:t>_____________________ /                           /</w:t>
            </w:r>
          </w:p>
          <w:p w:rsidR="00D251F4" w:rsidRPr="00D251F4" w:rsidRDefault="00D251F4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51F4"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54" w:type="dxa"/>
          </w:tcPr>
          <w:p w:rsidR="00D251F4" w:rsidRPr="00D251F4" w:rsidRDefault="00D251F4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</w:p>
          <w:p w:rsidR="00D251F4" w:rsidRPr="00D251F4" w:rsidRDefault="00D251F4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  <w:r w:rsidRPr="00D251F4"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  <w:t>_____________________ /</w:t>
            </w:r>
            <w:proofErr w:type="spellStart"/>
            <w:r w:rsidRPr="00D251F4"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  <w:t>Ю.И.Юрков</w:t>
            </w:r>
            <w:proofErr w:type="spellEnd"/>
            <w:r w:rsidRPr="00D251F4"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  <w:t>/</w:t>
            </w:r>
          </w:p>
          <w:p w:rsidR="00D251F4" w:rsidRPr="00D251F4" w:rsidRDefault="00D251F4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  <w:r w:rsidRPr="00D251F4"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  <w:t>М.П.</w:t>
            </w:r>
          </w:p>
        </w:tc>
      </w:tr>
      <w:tr w:rsidR="00D251F4" w:rsidRPr="00D251F4" w:rsidTr="00797B91">
        <w:trPr>
          <w:trHeight w:val="80"/>
        </w:trPr>
        <w:tc>
          <w:tcPr>
            <w:tcW w:w="5047" w:type="dxa"/>
          </w:tcPr>
          <w:p w:rsidR="00D251F4" w:rsidRPr="00D251F4" w:rsidRDefault="00D251F4" w:rsidP="00D2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D251F4" w:rsidRPr="00D251F4" w:rsidRDefault="00D251F4" w:rsidP="00D251F4">
            <w:pPr>
              <w:widowControl w:val="0"/>
              <w:spacing w:after="0" w:line="240" w:lineRule="auto"/>
              <w:rPr>
                <w:rFonts w:ascii="Times New Roman" w:eastAsia="MS Mincho" w:hAnsi="Times New Roman" w:cs="Courier New"/>
                <w:bCs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:rsidR="00D251F4" w:rsidRDefault="00D251F4" w:rsidP="00D251F4">
      <w:pPr>
        <w:rPr>
          <w:lang w:eastAsia="ru-RU"/>
        </w:rPr>
      </w:pPr>
    </w:p>
    <w:p w:rsidR="00D251F4" w:rsidRPr="00D251F4" w:rsidRDefault="00D251F4" w:rsidP="00D251F4">
      <w:pPr>
        <w:rPr>
          <w:lang w:eastAsia="ru-RU"/>
        </w:rPr>
      </w:pPr>
    </w:p>
    <w:p w:rsidR="00DE2803" w:rsidRPr="00DE2803" w:rsidRDefault="00D251F4" w:rsidP="001A3D91">
      <w:pPr>
        <w:spacing w:after="160" w:line="259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  <w:br w:type="page"/>
      </w:r>
      <w:r w:rsidR="00DE2803" w:rsidRPr="00DE2803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 xml:space="preserve">Приложение №3 к договору № ____________ </w:t>
      </w:r>
      <w:proofErr w:type="gramStart"/>
      <w:r w:rsidR="00DE2803" w:rsidRPr="00DE2803">
        <w:rPr>
          <w:rFonts w:ascii="Times New Roman" w:eastAsia="Times New Roman" w:hAnsi="Times New Roman"/>
          <w:sz w:val="20"/>
          <w:szCs w:val="24"/>
          <w:lang w:eastAsia="ru-RU"/>
        </w:rPr>
        <w:t>от  «</w:t>
      </w:r>
      <w:proofErr w:type="gramEnd"/>
      <w:r w:rsidR="00DE2803" w:rsidRPr="00DE2803">
        <w:rPr>
          <w:rFonts w:ascii="Times New Roman" w:eastAsia="Times New Roman" w:hAnsi="Times New Roman"/>
          <w:sz w:val="20"/>
          <w:szCs w:val="24"/>
          <w:lang w:eastAsia="ru-RU"/>
        </w:rPr>
        <w:t>___»___________2016 г.</w:t>
      </w:r>
    </w:p>
    <w:p w:rsidR="00DE2803" w:rsidRPr="00DE2803" w:rsidRDefault="00DE2803" w:rsidP="00DE280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DE2803" w:rsidRPr="00DE2803" w:rsidRDefault="00DE2803" w:rsidP="00DE28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803" w:rsidRPr="00DE2803" w:rsidRDefault="00DE2803" w:rsidP="00DE28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E280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Калькуляция </w:t>
      </w:r>
    </w:p>
    <w:p w:rsidR="00DE2803" w:rsidRPr="00DE2803" w:rsidRDefault="00DE2803" w:rsidP="00DE28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договорной цены на проведение тепловой инфракрасной аэросъемки территории </w:t>
      </w:r>
    </w:p>
    <w:p w:rsidR="00DE2803" w:rsidRPr="00DE2803" w:rsidRDefault="00DE2803" w:rsidP="00DE28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/>
          <w:b/>
          <w:sz w:val="24"/>
          <w:szCs w:val="24"/>
          <w:lang w:eastAsia="ru-RU"/>
        </w:rPr>
        <w:t>г. Обнинска с целью картирования и дистанционной диагностики тепловых сетей</w:t>
      </w:r>
    </w:p>
    <w:p w:rsidR="00DE2803" w:rsidRPr="00DE2803" w:rsidRDefault="00DE2803" w:rsidP="00DE2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803" w:rsidRPr="00DE2803" w:rsidRDefault="00DE2803" w:rsidP="00DE2803">
      <w:pPr>
        <w:spacing w:after="0" w:line="240" w:lineRule="auto"/>
        <w:ind w:right="381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1027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080"/>
        <w:gridCol w:w="1091"/>
        <w:gridCol w:w="1260"/>
        <w:gridCol w:w="1440"/>
      </w:tblGrid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Состав выполняемых работ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</w:t>
            </w:r>
          </w:p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Цена единицы измерения, руб.</w:t>
            </w: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Стоимость,</w:t>
            </w:r>
          </w:p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руб.</w:t>
            </w:r>
          </w:p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(без НДС)</w:t>
            </w: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bookmarkStart w:id="6" w:name="_Hlk160361227"/>
            <w:bookmarkStart w:id="7" w:name="_Hlk270941449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Организация/ликвидация аэросъемочных работ включая, оборудование вертолета, облет аппаратуры, контрольно-настроечные и калибровочные операции.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Подлет/отлет к площади аэросъёмки </w:t>
            </w:r>
          </w:p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Летн</w:t>
            </w:r>
            <w:proofErr w:type="spellEnd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. час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2,5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Затраты на авиацию, включая стоимость горючего и аэродромно-техническое обслуживание.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Летн</w:t>
            </w:r>
            <w:proofErr w:type="spellEnd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. час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E2803" w:rsidRPr="00DE2803" w:rsidTr="00797B91">
        <w:trPr>
          <w:trHeight w:val="255"/>
        </w:trPr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Проведение тепловой ИК аэросъемки. </w:t>
            </w:r>
          </w:p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Первичная камеральная обработка; подготовка (включая технологическую коррекцию) и передача Заказчику </w:t>
            </w:r>
            <w:proofErr w:type="spellStart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помаршрутных</w:t>
            </w:r>
            <w:proofErr w:type="spellEnd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файлов ИК изображений на </w:t>
            </w: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DVD</w:t>
            </w: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-дисках вместе с </w:t>
            </w:r>
            <w:proofErr w:type="gramStart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программой  визуализации</w:t>
            </w:r>
            <w:proofErr w:type="gramEnd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IritView</w:t>
            </w:r>
            <w:proofErr w:type="spellEnd"/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км</w:t>
            </w:r>
            <w:r w:rsidRPr="00DE2803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bookmarkEnd w:id="6"/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Масштабная трансформация тепловых ИК изображений по векторной </w:t>
            </w:r>
            <w:proofErr w:type="spellStart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топооснове</w:t>
            </w:r>
            <w:proofErr w:type="spellEnd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Заказчика, их сшивка, разрезка и запись в согласованных форматах и передача Заказчику на </w:t>
            </w: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DVD</w:t>
            </w: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-дисках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1 км</w:t>
            </w:r>
            <w:r w:rsidRPr="00DE2803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6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Дешифрирование и интерпретация материалов тепловой инфракрасной аэросъемки с целью картирования и диагностики состояния тепловых сетей. Актуализация и передача Заказчику векторных схем теплосетей и векторных слоев </w:t>
            </w:r>
            <w:proofErr w:type="gramStart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диагностики  на</w:t>
            </w:r>
            <w:proofErr w:type="gramEnd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CD-ROM дисках.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1 км</w:t>
            </w:r>
            <w:r w:rsidRPr="00DE2803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4</w:t>
            </w: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7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Подготовка проектов и полистная печать сшитого теплового изображения (м-ба 1:2000)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лист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42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8</w:t>
            </w: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Подготовка проектов и полистная печать схем расположения и диагностики тепловых сетей на </w:t>
            </w:r>
            <w:proofErr w:type="spellStart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топооснове</w:t>
            </w:r>
            <w:proofErr w:type="spellEnd"/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Заказчика (м-ба 1:2000)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eastAsia="ru-RU"/>
              </w:rPr>
              <w:t>лист</w:t>
            </w: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szCs w:val="24"/>
                <w:lang w:val="en-US" w:eastAsia="ru-RU"/>
              </w:rPr>
              <w:t>84</w:t>
            </w: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bookmarkEnd w:id="7"/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</w:pP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НДС (18%)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DE2803" w:rsidRPr="00DE2803" w:rsidRDefault="00DE2803" w:rsidP="00DE280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DE2803" w:rsidRPr="00DE2803" w:rsidTr="00797B91">
        <w:tc>
          <w:tcPr>
            <w:tcW w:w="54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DE2803" w:rsidRPr="00DE2803" w:rsidRDefault="00DE2803" w:rsidP="00DE28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с НДС</w:t>
            </w:r>
          </w:p>
        </w:tc>
        <w:tc>
          <w:tcPr>
            <w:tcW w:w="108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E2803" w:rsidRPr="00DE2803" w:rsidRDefault="00DE2803" w:rsidP="00DE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DE2803" w:rsidRPr="00DE2803" w:rsidRDefault="00DE2803" w:rsidP="00DE2803">
            <w:pPr>
              <w:tabs>
                <w:tab w:val="center" w:pos="557"/>
                <w:tab w:val="right" w:pos="1114"/>
              </w:tabs>
              <w:spacing w:after="0" w:line="240" w:lineRule="auto"/>
              <w:ind w:right="71" w:hanging="70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DE2803" w:rsidRPr="00DE2803" w:rsidRDefault="00DE2803" w:rsidP="00DE2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DE2803" w:rsidRPr="00DE2803" w:rsidRDefault="00DE2803" w:rsidP="00DE2803">
      <w:pPr>
        <w:spacing w:after="0" w:line="240" w:lineRule="auto"/>
        <w:ind w:right="49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8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ИТОГО: </w:t>
      </w:r>
      <w:r w:rsidRPr="00DE2803">
        <w:rPr>
          <w:rFonts w:ascii="Times New Roman" w:eastAsia="Times New Roman" w:hAnsi="Times New Roman"/>
          <w:b/>
          <w:szCs w:val="24"/>
          <w:lang w:eastAsia="ru-RU"/>
        </w:rPr>
        <w:t>_________________________</w:t>
      </w:r>
      <w:r w:rsidRPr="00DE28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(___________________________) руб. ____ </w:t>
      </w:r>
      <w:proofErr w:type="gramStart"/>
      <w:r w:rsidRPr="00DE2803">
        <w:rPr>
          <w:rFonts w:ascii="Times New Roman" w:eastAsia="Times New Roman" w:hAnsi="Times New Roman"/>
          <w:b/>
          <w:sz w:val="24"/>
          <w:szCs w:val="24"/>
          <w:lang w:eastAsia="ru-RU"/>
        </w:rPr>
        <w:t>коп.,</w:t>
      </w:r>
      <w:proofErr w:type="gramEnd"/>
      <w:r w:rsidRPr="00DE28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НДС (18%) – </w:t>
      </w:r>
      <w:r w:rsidRPr="00DE2803">
        <w:rPr>
          <w:rFonts w:ascii="Times New Roman" w:eastAsia="Times New Roman" w:hAnsi="Times New Roman"/>
          <w:b/>
          <w:szCs w:val="24"/>
          <w:lang w:eastAsia="ru-RU"/>
        </w:rPr>
        <w:t xml:space="preserve">__________________ </w:t>
      </w:r>
      <w:r w:rsidRPr="00DE2803">
        <w:rPr>
          <w:rFonts w:ascii="Times New Roman" w:eastAsia="Times New Roman" w:hAnsi="Times New Roman"/>
          <w:b/>
          <w:sz w:val="24"/>
          <w:szCs w:val="24"/>
          <w:lang w:eastAsia="ru-RU"/>
        </w:rPr>
        <w:t>(____________________________) руб. ___ коп.</w:t>
      </w:r>
    </w:p>
    <w:p w:rsidR="00DE2803" w:rsidRPr="00DE2803" w:rsidRDefault="00DE2803" w:rsidP="00DE2803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01" w:type="dxa"/>
        <w:tblLook w:val="01E0" w:firstRow="1" w:lastRow="1" w:firstColumn="1" w:lastColumn="1" w:noHBand="0" w:noVBand="0"/>
      </w:tblPr>
      <w:tblGrid>
        <w:gridCol w:w="5047"/>
        <w:gridCol w:w="5054"/>
      </w:tblGrid>
      <w:tr w:rsidR="00DE2803" w:rsidRPr="00DE2803" w:rsidTr="00797B91">
        <w:trPr>
          <w:trHeight w:val="438"/>
        </w:trPr>
        <w:tc>
          <w:tcPr>
            <w:tcW w:w="5047" w:type="dxa"/>
          </w:tcPr>
          <w:p w:rsidR="00DE2803" w:rsidRPr="00DE2803" w:rsidRDefault="00DE2803" w:rsidP="00DE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ИСПОЛНИТЕЛЬ</w:t>
            </w:r>
            <w:r w:rsidRPr="00DE280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DE2803" w:rsidRPr="00DE2803" w:rsidRDefault="00DE2803" w:rsidP="00DE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DE2803" w:rsidRPr="00DE2803" w:rsidRDefault="00DE2803" w:rsidP="00DE280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E2803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ЗАКАЗЧИК:</w:t>
            </w:r>
          </w:p>
          <w:p w:rsidR="00DE2803" w:rsidRPr="00DE2803" w:rsidRDefault="00DE2803" w:rsidP="00DE280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E2803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МП «Теплоснабжение»</w:t>
            </w:r>
          </w:p>
          <w:p w:rsidR="00DE2803" w:rsidRPr="00DE2803" w:rsidRDefault="00DE2803" w:rsidP="00DE280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</w:p>
        </w:tc>
      </w:tr>
      <w:tr w:rsidR="00DE2803" w:rsidRPr="00DE2803" w:rsidTr="00797B91">
        <w:trPr>
          <w:trHeight w:val="681"/>
        </w:trPr>
        <w:tc>
          <w:tcPr>
            <w:tcW w:w="5047" w:type="dxa"/>
          </w:tcPr>
          <w:p w:rsidR="00DE2803" w:rsidRPr="00DE2803" w:rsidRDefault="00DE2803" w:rsidP="00DE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E2803" w:rsidRPr="00DE2803" w:rsidRDefault="00DE2803" w:rsidP="00DE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_____________________ /                           /</w:t>
            </w:r>
          </w:p>
          <w:p w:rsidR="00DE2803" w:rsidRPr="00DE2803" w:rsidRDefault="00DE2803" w:rsidP="00DE2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280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54" w:type="dxa"/>
          </w:tcPr>
          <w:p w:rsidR="00DE2803" w:rsidRPr="00DE2803" w:rsidRDefault="00DE2803" w:rsidP="00DE280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</w:p>
          <w:p w:rsidR="00DE2803" w:rsidRPr="00DE2803" w:rsidRDefault="00DE2803" w:rsidP="00DE280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E2803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_____________________ /</w:t>
            </w:r>
            <w:proofErr w:type="spellStart"/>
            <w:r w:rsidRPr="00DE2803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Ю.И.Юрков</w:t>
            </w:r>
            <w:proofErr w:type="spellEnd"/>
            <w:r w:rsidRPr="00DE2803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/</w:t>
            </w:r>
          </w:p>
          <w:p w:rsidR="00DE2803" w:rsidRPr="00DE2803" w:rsidRDefault="00DE2803" w:rsidP="00DE280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E2803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М.П.</w:t>
            </w:r>
          </w:p>
        </w:tc>
      </w:tr>
    </w:tbl>
    <w:p w:rsidR="00317C7C" w:rsidRPr="00E6102F" w:rsidRDefault="00317C7C" w:rsidP="00317C7C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</w:pPr>
      <w:r w:rsidRPr="00E6102F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  <w:lastRenderedPageBreak/>
        <w:t>Приложение № 1</w:t>
      </w:r>
      <w:r w:rsidRPr="00E6102F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x-none"/>
        </w:rPr>
        <w:t xml:space="preserve"> к документации запроса предложений</w:t>
      </w:r>
    </w:p>
    <w:p w:rsidR="00E6102F" w:rsidRPr="00E6102F" w:rsidRDefault="00E6102F" w:rsidP="00317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102F" w:rsidRPr="00E6102F" w:rsidRDefault="00E6102F" w:rsidP="00E6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</w:t>
      </w:r>
      <w:r w:rsidRPr="00E61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8" w:name="_Toc280264911"/>
      <w:bookmarkStart w:id="9" w:name="_Toc297653774"/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описи документов, представляемых для участия в запросе предложений</w:t>
      </w:r>
      <w:bookmarkEnd w:id="8"/>
      <w:bookmarkEnd w:id="9"/>
    </w:p>
    <w:p w:rsid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val="x-none" w:eastAsia="ar-SA"/>
        </w:rPr>
      </w:pPr>
    </w:p>
    <w:p w:rsid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val="x-none" w:eastAsia="ar-SA"/>
        </w:rPr>
      </w:pPr>
    </w:p>
    <w:p w:rsidR="00E6102F" w:rsidRPr="00E6102F" w:rsidRDefault="003876B9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pacing w:val="15"/>
          <w:sz w:val="24"/>
          <w:szCs w:val="24"/>
          <w:lang w:eastAsia="ar-SA"/>
        </w:rPr>
        <w:t>ОПИСЬ ДОКУМЕНТОВ</w:t>
      </w:r>
    </w:p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представляемых для участия в запросе предложений</w:t>
      </w:r>
    </w:p>
    <w:p w:rsidR="00E6102F" w:rsidRPr="00E6102F" w:rsidRDefault="00E6102F" w:rsidP="00E6102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32" w:lineRule="auto"/>
        <w:ind w:firstLine="62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32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Настоящим_______________________________________</w:t>
      </w:r>
      <w:r w:rsidR="001E36CC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____________________________</w:t>
      </w:r>
    </w:p>
    <w:p w:rsidR="00E6102F" w:rsidRPr="00E6102F" w:rsidRDefault="00E6102F" w:rsidP="00E6102F">
      <w:pPr>
        <w:shd w:val="clear" w:color="auto" w:fill="FFFFFF"/>
        <w:suppressAutoHyphens/>
        <w:spacing w:after="0" w:line="240" w:lineRule="auto"/>
        <w:ind w:right="4"/>
        <w:jc w:val="both"/>
        <w:rPr>
          <w:rFonts w:ascii="Times New Roman" w:eastAsia="Times New Roman" w:hAnsi="Times New Roman"/>
          <w:bCs/>
          <w:i/>
          <w:iCs/>
          <w:spacing w:val="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i/>
          <w:iCs/>
          <w:spacing w:val="1"/>
          <w:sz w:val="24"/>
          <w:szCs w:val="24"/>
          <w:lang w:eastAsia="ar-SA"/>
        </w:rPr>
        <w:t xml:space="preserve">                                        (наименование организации – Участника размещения заказа)</w:t>
      </w:r>
    </w:p>
    <w:p w:rsidR="00E6102F" w:rsidRPr="00E6102F" w:rsidRDefault="00E6102F" w:rsidP="00E6102F">
      <w:pPr>
        <w:shd w:val="clear" w:color="auto" w:fill="FFFFFF"/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 xml:space="preserve">подтверждает, что для </w:t>
      </w:r>
      <w:r w:rsidRPr="00E6102F">
        <w:rPr>
          <w:rFonts w:ascii="Times New Roman" w:eastAsia="Times New Roman" w:hAnsi="Times New Roman"/>
          <w:bCs/>
          <w:spacing w:val="4"/>
          <w:sz w:val="24"/>
          <w:szCs w:val="24"/>
          <w:lang w:eastAsia="ar-SA"/>
        </w:rPr>
        <w:t xml:space="preserve">участия в данном запросе предложений нами направляются </w:t>
      </w:r>
      <w:r w:rsidRPr="00E6102F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ниже перечисленные документы: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7230"/>
        <w:gridCol w:w="992"/>
        <w:gridCol w:w="992"/>
      </w:tblGrid>
      <w:tr w:rsidR="00E6102F" w:rsidRPr="00E6102F" w:rsidTr="0025386A">
        <w:trPr>
          <w:trHeight w:val="562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 страниц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Номера страниц</w:t>
            </w:r>
          </w:p>
        </w:tc>
      </w:tr>
      <w:tr w:rsidR="00E6102F" w:rsidRPr="00E6102F" w:rsidTr="0025386A">
        <w:trPr>
          <w:trHeight w:val="273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881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Заявка на участие в запросе предложений (по форме </w:t>
            </w:r>
            <w:r w:rsidR="0088156C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2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73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Анкета Участника размещения заказа (по форме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3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562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Предложение о цене, качестве оказываемых услуг (по форме </w:t>
            </w:r>
            <w:r w:rsid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4)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Справка о выполнении аналогичных работ, оказании аналогичных услуг за последние 3 года (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5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Справка о материально-технических ресурсах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6)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Справка о кадровых ресурсах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7)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8E4E1E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Копия бухгалтерского баланса за последний отчетный период с отметкой налоговой инспекции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8E4E1E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E6102F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Справка ФНС о состоянии расчетов по налогам, сборам, пеням и штрафам и об исполнении налогоплательщиком (плательщиком сборов, налоговым агентом) обязанности по уплате налогов, сборов, пеней, штрафов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8E4E1E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7421C1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E6102F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E6102F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Default="003876B9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bookmarkStart w:id="10" w:name="_Toc280264912"/>
      <w:bookmarkStart w:id="11" w:name="_Toc297653775"/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23"/>
        <w:gridCol w:w="3016"/>
      </w:tblGrid>
      <w:tr w:rsidR="003876B9" w:rsidTr="009958BE"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76B9" w:rsidTr="009958BE"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876B9" w:rsidTr="009958BE">
        <w:tc>
          <w:tcPr>
            <w:tcW w:w="3116" w:type="dxa"/>
          </w:tcPr>
          <w:p w:rsidR="003876B9" w:rsidRP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876B9" w:rsidRP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Default="00E6102F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br w:type="page"/>
      </w:r>
    </w:p>
    <w:p w:rsidR="003876B9" w:rsidRDefault="003876B9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3876B9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Pr="003876B9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3876B9" w:rsidRDefault="003876B9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Default="00E6102F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заявки на участие в запросе предложений</w:t>
      </w:r>
      <w:bookmarkEnd w:id="10"/>
      <w:bookmarkEnd w:id="11"/>
    </w:p>
    <w:p w:rsidR="0025386A" w:rsidRPr="0025386A" w:rsidRDefault="0025386A" w:rsidP="0025386A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5386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Оформляется на бланке участника </w:t>
      </w:r>
    </w:p>
    <w:p w:rsidR="0025386A" w:rsidRPr="0025386A" w:rsidRDefault="0025386A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before="60" w:after="6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ЗАЯВКА НА УЧАСТИЕ В ЗАПРОСЕ ПРЕДЛОЖЕНИЙ</w:t>
      </w:r>
    </w:p>
    <w:p w:rsidR="00E6102F" w:rsidRPr="00E6102F" w:rsidRDefault="00E6102F" w:rsidP="003876B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170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z w:val="28"/>
          <w:szCs w:val="20"/>
          <w:lang w:eastAsia="ar-SA"/>
        </w:rPr>
        <w:t>_______________________________________________________________________________________________________</w:t>
      </w:r>
      <w:r w:rsidR="001E36CC">
        <w:rPr>
          <w:rFonts w:ascii="Times New Roman" w:eastAsia="Times New Roman" w:hAnsi="Times New Roman"/>
          <w:i/>
          <w:iCs/>
          <w:sz w:val="28"/>
          <w:szCs w:val="20"/>
          <w:lang w:eastAsia="ar-SA"/>
        </w:rPr>
        <w:t>___________________</w:t>
      </w:r>
    </w:p>
    <w:p w:rsidR="00E6102F" w:rsidRPr="00E6102F" w:rsidRDefault="00E6102F" w:rsidP="003876B9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3876B9">
      <w:pPr>
        <w:suppressAutoHyphens/>
        <w:spacing w:after="0" w:line="240" w:lineRule="auto"/>
        <w:ind w:left="561" w:firstLine="573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1. Изучив документацию запроса предложений на право заключения </w:t>
      </w:r>
      <w:r w:rsidRPr="00E6102F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вышеупомянутого Договора, а также применимые к данному запросу предложений </w:t>
      </w:r>
      <w:r w:rsidRPr="00E6102F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законодательство и нормативно-правовые акты,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83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  <w:r w:rsidR="001E36CC">
        <w:rPr>
          <w:rFonts w:ascii="Times New Roman" w:eastAsia="Times New Roman" w:hAnsi="Times New Roman"/>
          <w:sz w:val="24"/>
          <w:szCs w:val="24"/>
          <w:lang w:eastAsia="ar-SA"/>
        </w:rPr>
        <w:t>____________________________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организации - Участника размещения заказа)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646" w:right="4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в лице</w:t>
      </w:r>
      <w:r w:rsidR="001E36CC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 xml:space="preserve"> </w:t>
      </w: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___________________________________________</w:t>
      </w:r>
      <w:r w:rsidR="001E36CC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84" w:right="6"/>
        <w:jc w:val="center"/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должности руководителя и его Ф. И О.)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9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сообщает о согласии участвовать в запросе предложений на условиях, установлен</w:t>
      </w:r>
      <w:r w:rsidRPr="00E6102F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ных в указанных выше документах, и направляет настоящую заявку.</w:t>
      </w:r>
    </w:p>
    <w:p w:rsidR="00317C7C" w:rsidRPr="00317C7C" w:rsidRDefault="00E6102F" w:rsidP="00317C7C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84" w:right="6" w:firstLine="5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2" w:name="_Toc280264913"/>
      <w:bookmarkStart w:id="13" w:name="_Toc297653776"/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2. Мы согласны оказать предусмотренные запросом предложений услуги в соответствии с требованиями документации запроса предложений и на условиях, которые мы представили в настоящем предложении, </w:t>
      </w:r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>по цене ________________</w:t>
      </w:r>
      <w:r w:rsidR="00317C7C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 xml:space="preserve">_____, в </w:t>
      </w:r>
      <w:proofErr w:type="spellStart"/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>т.ч</w:t>
      </w:r>
      <w:proofErr w:type="spellEnd"/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>. с НДС 18%.</w:t>
      </w:r>
    </w:p>
    <w:p w:rsidR="00317C7C" w:rsidRPr="00317C7C" w:rsidRDefault="00317C7C" w:rsidP="00317C7C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84" w:right="6" w:firstLine="595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317C7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(вставить цену заявки цифрами и прописью)</w:t>
      </w:r>
    </w:p>
    <w:p w:rsidR="00E6102F" w:rsidRPr="00E6102F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3. К заявке на участие в запросе предложений прилагаются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документы на ____ листах.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 xml:space="preserve">4. Мы также ознакомлены с объемами оказываемых услуг, указанными в </w:t>
      </w:r>
      <w:r w:rsidRPr="00E6102F">
        <w:rPr>
          <w:rFonts w:ascii="Times New Roman" w:eastAsia="Times New Roman" w:hAnsi="Times New Roman"/>
          <w:bCs/>
          <w:sz w:val="24"/>
          <w:szCs w:val="24"/>
          <w:lang w:eastAsia="ar-SA"/>
        </w:rPr>
        <w:t>техническом задании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5. Мы согласны с тем, что в случае если нами не были учтены ка</w:t>
      </w:r>
      <w:r w:rsidRPr="00E6102F">
        <w:rPr>
          <w:rFonts w:ascii="Times New Roman" w:eastAsia="Times New Roman" w:hAnsi="Times New Roman"/>
          <w:spacing w:val="7"/>
          <w:sz w:val="24"/>
          <w:szCs w:val="24"/>
          <w:lang w:eastAsia="ar-SA"/>
        </w:rPr>
        <w:t>кие-либо расценки на оказание услуг, составляющих полный ком</w:t>
      </w: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плекс оказания услуг по предмету запроса предложений, данные услуги будут в любом слу</w:t>
      </w:r>
      <w:r w:rsidRPr="00E6102F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чае выполнены в полном соответствии с Заданием в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пределах предлагаемой нами стоимости Договора.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6. Если наши предложения, изложенные выше, будут приняты, мы берем на себя обязательство оказать услуги в соответствии с требованиями документации запроса предложений и Техническим </w:t>
      </w:r>
      <w:r w:rsidRPr="00E6102F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заданием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и согласно нашим предложениям, изложенным в нашей заявке.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7. Настоящей Заявкой подтверждаем, что против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right="4" w:firstLine="540"/>
        <w:jc w:val="center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_____________________________________________________</w:t>
      </w:r>
      <w:r w:rsidR="001E36CC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организации - Участника размещения заказа)</w:t>
      </w:r>
    </w:p>
    <w:p w:rsidR="00E6102F" w:rsidRPr="00E6102F" w:rsidRDefault="00E6102F" w:rsidP="003876B9">
      <w:pPr>
        <w:shd w:val="clear" w:color="auto" w:fill="FFFFFF"/>
        <w:tabs>
          <w:tab w:val="left" w:leader="underscore" w:pos="4745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не проводится процедура ликвидации, отсутствует решение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25 % балансовой стоимости активов Участника размещения заказа по данным бухгалтерской отчетности за последний завершенный отчетный период, а также, что в состав исполнительных органов участника размещения заказа не входят дисквалифицированные лица и/или по отношению к ним в судебном порядке не установлен запрет на руководство.</w:t>
      </w:r>
    </w:p>
    <w:p w:rsidR="00E6102F" w:rsidRPr="00E6102F" w:rsidRDefault="00E6102F" w:rsidP="003876B9">
      <w:pPr>
        <w:shd w:val="clear" w:color="auto" w:fill="FFFFFF"/>
        <w:tabs>
          <w:tab w:val="left" w:pos="144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8.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условий, запрашивать у уполномоченных органов власти и упомянутых в нашей заявке юридических и физических лиц информацию, уточняющую представленные нами в ней сведения.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9. В случае если наши предложения будут признаны лучшими, мы берем на себя обязательства подписать Договор с Заказчиком на оказание услуг в соответствии с требованиями документации запроса предложений и условиями исполнения Договора, изложенными в настоящей заявке в срок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  <w:t>____дней со дня подписания протокола рассмотрения заявок запроса предложений.</w:t>
      </w:r>
    </w:p>
    <w:p w:rsidR="00E6102F" w:rsidRPr="00E6102F" w:rsidRDefault="00E6102F" w:rsidP="003876B9">
      <w:pPr>
        <w:shd w:val="clear" w:color="auto" w:fill="FFFFFF"/>
        <w:tabs>
          <w:tab w:val="left" w:pos="144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10. В том случае,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 с Заказчиком</w:t>
      </w:r>
      <w:r w:rsidRPr="00E6102F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мы обязуемся подписать данный договор на оказание услуг в соответствии с требованиями документации запроса предложений и условиями, изложенными в настоящей заявке.</w:t>
      </w:r>
    </w:p>
    <w:p w:rsidR="00E6102F" w:rsidRPr="00E6102F" w:rsidRDefault="00E6102F" w:rsidP="003876B9">
      <w:pPr>
        <w:shd w:val="clear" w:color="auto" w:fill="FFFFFF"/>
        <w:tabs>
          <w:tab w:val="left" w:pos="229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>11. Мы извещены о включении сведений о</w:t>
      </w:r>
    </w:p>
    <w:p w:rsidR="00E6102F" w:rsidRPr="00E6102F" w:rsidRDefault="00E6102F" w:rsidP="003876B9">
      <w:pPr>
        <w:shd w:val="clear" w:color="auto" w:fill="FFFFFF"/>
        <w:tabs>
          <w:tab w:val="left" w:pos="2297"/>
        </w:tabs>
        <w:suppressAutoHyphens/>
        <w:spacing w:after="0" w:line="240" w:lineRule="auto"/>
        <w:ind w:left="540" w:right="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</w:t>
      </w:r>
      <w:r w:rsidR="001E36CC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  <w:t xml:space="preserve">(наименование организации </w:t>
      </w:r>
      <w:r w:rsidRPr="00E6102F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- </w:t>
      </w:r>
      <w:r w:rsidRPr="00E6102F"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  <w:t>Участника размещения заказа)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в Реестр недобросовестных поставщиков в случае уклонения нами от </w:t>
      </w: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заключения Договора.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39" w:right="4" w:firstLine="539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12. Сообщаем, что для оперативного уведомления нас по вопро</w:t>
      </w:r>
      <w:r w:rsidRPr="00E6102F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 xml:space="preserve">сам организационного характера и взаимодействия с </w:t>
      </w:r>
      <w:r w:rsidRPr="00E6102F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Заказчиком </w:t>
      </w: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нами уполномочен: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_________________________________________________</w:t>
      </w:r>
      <w:r w:rsidR="001E36CC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ar-SA"/>
        </w:rPr>
        <w:t>(Ф. И. О., телефон работника организации - Участника размещения заказа)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3"/>
          <w:sz w:val="24"/>
          <w:szCs w:val="24"/>
          <w:lang w:eastAsia="ar-SA"/>
        </w:rPr>
        <w:t>Все сведения о проведении запроса предложений просим сообщать уполно</w:t>
      </w:r>
      <w:r w:rsidRPr="00E6102F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моченному лицу.</w:t>
      </w:r>
    </w:p>
    <w:p w:rsidR="00E6102F" w:rsidRPr="00E6102F" w:rsidRDefault="00E6102F" w:rsidP="003876B9">
      <w:pPr>
        <w:shd w:val="clear" w:color="auto" w:fill="FFFFFF"/>
        <w:tabs>
          <w:tab w:val="left" w:pos="2290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13. В случае присуждения нам права заключить Договор в период с даты получения протокола рассмотрения заявок запроса предложений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Договора, изложенных в настоящей заявке.</w:t>
      </w:r>
    </w:p>
    <w:p w:rsidR="00E6102F" w:rsidRPr="00E6102F" w:rsidRDefault="00E6102F" w:rsidP="003876B9">
      <w:pPr>
        <w:shd w:val="clear" w:color="auto" w:fill="FFFFFF"/>
        <w:tabs>
          <w:tab w:val="left" w:pos="2290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14. Наши юридический и фактический адреса:</w:t>
      </w:r>
    </w:p>
    <w:p w:rsidR="00E6102F" w:rsidRPr="00E6102F" w:rsidRDefault="001E36CC" w:rsidP="003876B9">
      <w:pPr>
        <w:shd w:val="clear" w:color="auto" w:fill="FFFFFF"/>
        <w:tabs>
          <w:tab w:val="left" w:leader="underscore" w:pos="5573"/>
          <w:tab w:val="left" w:leader="underscore" w:pos="7790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______________________</w:t>
      </w:r>
      <w:r w:rsidR="00E6102F" w:rsidRPr="00E6102F"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, телефон ____________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 xml:space="preserve">, факс ___________, 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val="en-US" w:eastAsia="ar-SA"/>
        </w:rPr>
        <w:t>e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-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val="en-US" w:eastAsia="ar-SA"/>
        </w:rPr>
        <w:t>mail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_____________</w:t>
      </w:r>
      <w:r w:rsidR="00E6102F" w:rsidRPr="00E6102F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 xml:space="preserve">. </w:t>
      </w:r>
    </w:p>
    <w:p w:rsidR="00E6102F" w:rsidRPr="00E6102F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15. Корреспонденцию в наш адрес просим направлять по адресу:</w:t>
      </w:r>
    </w:p>
    <w:p w:rsidR="00E6102F" w:rsidRPr="00E6102F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</w:t>
      </w:r>
    </w:p>
    <w:p w:rsidR="00E6102F" w:rsidRPr="00E6102F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left="540" w:right="4"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876B9" w:rsidRPr="003876B9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23"/>
        <w:gridCol w:w="3016"/>
      </w:tblGrid>
      <w:tr w:rsidR="003876B9" w:rsidTr="003876B9"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76B9" w:rsidTr="003876B9"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876B9" w:rsidTr="003876B9">
        <w:tc>
          <w:tcPr>
            <w:tcW w:w="3116" w:type="dxa"/>
          </w:tcPr>
          <w:p w:rsidR="003876B9" w:rsidRP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876B9" w:rsidRP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Pr="003876B9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76B9" w:rsidRPr="003876B9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76B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Pr="003876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876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876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876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876B9" w:rsidRPr="003876B9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1E36CC" w:rsidP="001E36CC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</w:t>
      </w:r>
      <w:bookmarkEnd w:id="12"/>
      <w:bookmarkEnd w:id="13"/>
    </w:p>
    <w:p w:rsidR="001E36CC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анкеты участника размещения заказа</w:t>
      </w:r>
    </w:p>
    <w:p w:rsidR="001E36CC" w:rsidRPr="00E6102F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right="20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АНКЕТА УЧАСТНИКА РАЗМЕЩЕНИЯ ЗАКАЗА</w:t>
      </w:r>
    </w:p>
    <w:p w:rsidR="00E6102F" w:rsidRPr="00E6102F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right="20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11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4874"/>
        <w:gridCol w:w="5137"/>
      </w:tblGrid>
      <w:tr w:rsidR="00E6102F" w:rsidRPr="00E6102F" w:rsidTr="00E6102F">
        <w:trPr>
          <w:trHeight w:val="147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1. Полное и </w:t>
            </w:r>
            <w:proofErr w:type="gramStart"/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сокращенное фирменное наименование участника закупки</w:t>
            </w:r>
            <w:proofErr w:type="gramEnd"/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и его организационно-правовая форма: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1328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2. Регистрационные данные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Дата, место и орган регистрации юридического лица, регистрации физического лица в качестве индивидуального предпринимателя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(на основании Свидетельства о государственной регистрации)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28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3. ИНН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КПП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ОГРН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ОКПО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ОКОПФ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121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4. Адрес места нахождения (для юридического лица) /адрес места жительства (для физического лица) участника закупки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Фактический адрес</w:t>
            </w:r>
          </w:p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28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5. Система налогообложения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510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6. Ф.И.О. руководителя и главного бухгалтера (для юридических лиц), номер контактного телефона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751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7. Ф.И.О., должность лица, отвечающего за подачу заявки на участие в закупке, номер контактного телефона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106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8. Банковские реквизиты: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8.1. Наименование обслуживающего банка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8.2. Расчетный счет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8.3. Корреспондентский счет</w:t>
            </w:r>
          </w:p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8.4. БИК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288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9. Сведения о выданных участнику лицензиях, свидетельствах, сертификатах необходимых для выполнения обязательств по договору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23"/>
        <w:gridCol w:w="3016"/>
      </w:tblGrid>
      <w:tr w:rsidR="0000051B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9958BE"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6102F" w:rsidRPr="00E6102F" w:rsidRDefault="001E36CC" w:rsidP="001E36CC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bookmarkStart w:id="14" w:name="_Toc260752649"/>
      <w:bookmarkStart w:id="15" w:name="_Toc280264914"/>
      <w:bookmarkStart w:id="16" w:name="_Toc297653777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Приложение № </w:t>
      </w:r>
      <w:r w:rsidR="00BF70C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</w:t>
      </w:r>
      <w:bookmarkEnd w:id="14"/>
      <w:bookmarkEnd w:id="15"/>
      <w:bookmarkEnd w:id="16"/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70C9" w:rsidRDefault="00BF70C9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1E36CC" w:rsidRDefault="001E36CC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предложения о цене, качестве оказываемых услуг и квалификации участника запроса предложений</w:t>
      </w:r>
    </w:p>
    <w:p w:rsidR="001E36CC" w:rsidRDefault="001E36CC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3876B9">
        <w:rPr>
          <w:rFonts w:ascii="Times New Roman" w:eastAsia="Times New Roman" w:hAnsi="Times New Roman"/>
          <w:b/>
          <w:sz w:val="24"/>
          <w:szCs w:val="24"/>
          <w:lang w:eastAsia="ar-SA"/>
        </w:rPr>
        <w:t>РЕДЛОЖЕНИЕ</w:t>
      </w:r>
    </w:p>
    <w:p w:rsidR="00BB0EE4" w:rsidRDefault="00E6102F" w:rsidP="00BB0E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о цене, качестве оказываемых услуг и квалификации участника запроса предложений</w:t>
      </w:r>
    </w:p>
    <w:p w:rsidR="00BB0EE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0EE4" w:rsidRPr="00BB0EE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</w:t>
      </w:r>
    </w:p>
    <w:p w:rsidR="00E6102F" w:rsidRPr="00E6102F" w:rsidRDefault="00E6102F" w:rsidP="00BB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04"/>
        <w:gridCol w:w="2835"/>
        <w:gridCol w:w="1701"/>
      </w:tblGrid>
      <w:tr w:rsidR="00E6102F" w:rsidRPr="00E6102F" w:rsidTr="00E35A2D">
        <w:trPr>
          <w:cantSplit/>
          <w:trHeight w:hRule="exact" w:val="1144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Данные</w:t>
            </w:r>
          </w:p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участ</w:t>
            </w:r>
            <w:r w:rsidRPr="00E6102F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ar-SA"/>
              </w:rPr>
              <w:t>ника размеще</w:t>
            </w: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 xml:space="preserve">ния </w:t>
            </w:r>
          </w:p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заказа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Примечание</w:t>
            </w: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Цена договора </w:t>
            </w:r>
          </w:p>
          <w:p w:rsidR="00E6102F" w:rsidRPr="00E35A2D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НДС 18%</w:t>
            </w:r>
          </w:p>
          <w:p w:rsidR="00E6102F" w:rsidRPr="00E35A2D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 НДС 18%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eastAsia="ar-SA"/>
              </w:rPr>
            </w:pP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317C7C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17C7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Опыт выполнения аналогичных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C86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C86A1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C86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35A2D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C86A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6102F" w:rsidRDefault="00E35A2D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A2D" w:rsidRPr="00E6102F" w:rsidRDefault="00E35A2D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35A2D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E35A2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6102F" w:rsidRDefault="00E35A2D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A2D" w:rsidRPr="00E6102F" w:rsidRDefault="00E35A2D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00051B" w:rsidTr="0000051B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17" w:name="_Раздел_I.5._Образцы"/>
            <w:bookmarkStart w:id="18" w:name="_I.5.1._Форма_описи"/>
            <w:bookmarkStart w:id="19" w:name="_I.5.2._Форма_заявки"/>
            <w:bookmarkStart w:id="20" w:name="_I.5.3._Форма_анкеты"/>
            <w:bookmarkStart w:id="21" w:name="_I.5.4._Форма_предложения"/>
            <w:bookmarkStart w:id="22" w:name="_Приложение_1_к_"/>
            <w:bookmarkStart w:id="23" w:name="_I.5.5._Форма_представления"/>
            <w:bookmarkStart w:id="24" w:name="_Ref55336389"/>
            <w:bookmarkStart w:id="25" w:name="_Toc57314677"/>
            <w:bookmarkStart w:id="26" w:name="_Toc69728991"/>
            <w:bookmarkStart w:id="27" w:name="_Toc340595954"/>
            <w:bookmarkStart w:id="28" w:name="_Toc280264915"/>
            <w:bookmarkStart w:id="29" w:name="_Toc297653778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3116" w:type="dxa"/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00051B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00051B">
        <w:tc>
          <w:tcPr>
            <w:tcW w:w="3116" w:type="dxa"/>
          </w:tcPr>
          <w:p w:rsidR="0000051B" w:rsidRPr="003876B9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0051B" w:rsidRDefault="0000051B" w:rsidP="00E6102F">
      <w:pPr>
        <w:keepNext/>
        <w:tabs>
          <w:tab w:val="left" w:pos="1260"/>
        </w:tabs>
        <w:spacing w:before="120" w:after="120" w:line="100" w:lineRule="atLeast"/>
        <w:ind w:left="432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51B" w:rsidRDefault="0000051B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BF70C9" w:rsidRPr="00E6102F" w:rsidRDefault="00BF70C9" w:rsidP="00BF70C9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70C9" w:rsidRDefault="00BF70C9" w:rsidP="00BF70C9">
      <w:pPr>
        <w:keepNext/>
        <w:tabs>
          <w:tab w:val="left" w:pos="1260"/>
        </w:tabs>
        <w:spacing w:before="120" w:after="120" w:line="100" w:lineRule="atLeast"/>
        <w:ind w:left="432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Форма справки о выполнении аналогичных работ, услуг</w:t>
      </w:r>
    </w:p>
    <w:p w:rsidR="00BF70C9" w:rsidRPr="00E6102F" w:rsidRDefault="00BF70C9" w:rsidP="00BF70C9">
      <w:pPr>
        <w:keepNext/>
        <w:tabs>
          <w:tab w:val="left" w:pos="1260"/>
        </w:tabs>
        <w:spacing w:before="120" w:after="120" w:line="100" w:lineRule="atLeast"/>
        <w:ind w:left="432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СПРАВКА О ВЫПОЛНЕНИИ АНАЛОГИЧНЫХ РАБОТ, ОКАЗАНИИ АНАЛОГИЧНЫХ УСЛУГ ЗА ПОСЛЕДНИЕ 3 ГОДА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br/>
        <w:t>от «___</w:t>
      </w:r>
      <w:proofErr w:type="gramStart"/>
      <w:r w:rsidRPr="00E6102F">
        <w:rPr>
          <w:rFonts w:ascii="Times New Roman" w:eastAsia="Times New Roman" w:hAnsi="Times New Roman"/>
          <w:lang w:eastAsia="ar-SA"/>
        </w:rPr>
        <w:t>_»_</w:t>
      </w:r>
      <w:proofErr w:type="gramEnd"/>
      <w:r w:rsidRPr="00E6102F">
        <w:rPr>
          <w:rFonts w:ascii="Times New Roman" w:eastAsia="Times New Roman" w:hAnsi="Times New Roman"/>
          <w:lang w:eastAsia="ar-SA"/>
        </w:rPr>
        <w:t xml:space="preserve">____________ г. </w:t>
      </w:r>
    </w:p>
    <w:p w:rsidR="00BB0EE4" w:rsidRPr="00E6102F" w:rsidRDefault="00BB0EE4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BB0EE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__________</w:t>
      </w:r>
      <w:r w:rsid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201"/>
        <w:gridCol w:w="1862"/>
        <w:gridCol w:w="2710"/>
        <w:gridCol w:w="1185"/>
        <w:gridCol w:w="1128"/>
      </w:tblGrid>
      <w:tr w:rsidR="00E6102F" w:rsidRPr="00E6102F" w:rsidTr="00E6102F">
        <w:trPr>
          <w:cantSplit/>
          <w:trHeight w:val="1890"/>
          <w:tblHeader/>
        </w:trPr>
        <w:tc>
          <w:tcPr>
            <w:tcW w:w="677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№</w:t>
            </w:r>
          </w:p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п/п</w:t>
            </w:r>
          </w:p>
        </w:tc>
        <w:tc>
          <w:tcPr>
            <w:tcW w:w="2201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Сроки выполнения     </w:t>
            </w:r>
            <w:proofErr w:type="gramStart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   (</w:t>
            </w:r>
            <w:proofErr w:type="gramEnd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год и месяц начала выполнения - год и месяц фактического или планируемого окончания выполнения)</w:t>
            </w:r>
          </w:p>
        </w:tc>
        <w:tc>
          <w:tcPr>
            <w:tcW w:w="1862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710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Описание договора (объем и состав поставок, работ (услуг), описание основных условий договора)</w:t>
            </w:r>
          </w:p>
        </w:tc>
        <w:tc>
          <w:tcPr>
            <w:tcW w:w="1185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Сумма, рублей</w:t>
            </w:r>
          </w:p>
        </w:tc>
        <w:tc>
          <w:tcPr>
            <w:tcW w:w="1128" w:type="dxa"/>
            <w:vAlign w:val="center"/>
          </w:tcPr>
          <w:p w:rsidR="00E6102F" w:rsidRPr="00E6102F" w:rsidRDefault="00E6102F" w:rsidP="00E6102F">
            <w:pPr>
              <w:widowControl w:val="0"/>
              <w:tabs>
                <w:tab w:val="left" w:pos="1332"/>
              </w:tabs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Сведения о </w:t>
            </w:r>
            <w:proofErr w:type="gramStart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реклама-</w:t>
            </w:r>
            <w:proofErr w:type="spellStart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циях</w:t>
            </w:r>
            <w:proofErr w:type="spellEnd"/>
            <w:proofErr w:type="gramEnd"/>
          </w:p>
        </w:tc>
      </w:tr>
      <w:tr w:rsidR="00E6102F" w:rsidRPr="00E6102F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E6102F" w:rsidRDefault="00E6102F" w:rsidP="00A75D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 за полный 201</w:t>
            </w:r>
            <w:r w:rsidR="00A75D5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3</w:t>
            </w: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E6102F" w:rsidRDefault="00A75D5C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 за полный 2014</w:t>
            </w:r>
            <w:r w:rsidR="00E6102F"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                                       ИТОГО за полн</w:t>
            </w:r>
            <w:r w:rsidR="00A75D5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ый 2015</w:t>
            </w: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E6102F" w:rsidRDefault="00E6102F" w:rsidP="00E6102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Droid Sans Fallback" w:hAnsi="Times New Roman" w:cs="Lohit Hindi"/>
          <w:bCs/>
          <w:kern w:val="1"/>
          <w:lang w:eastAsia="zh-CN" w:bidi="hi-IN"/>
        </w:rPr>
      </w:pPr>
      <w:r w:rsidRPr="00E6102F">
        <w:rPr>
          <w:rFonts w:ascii="Times New Roman" w:eastAsia="Droid Sans Fallback" w:hAnsi="Times New Roman" w:cs="Lohit Hindi"/>
          <w:bCs/>
          <w:kern w:val="1"/>
          <w:lang w:eastAsia="zh-CN" w:bidi="hi-IN"/>
        </w:rPr>
        <w:t>* Участник должен указать фактически выполненные по договору объемы работ, поставок.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* Заказчик рекомендует участникам приложить копии отзывов об их работе, данные контрагентами.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* Информация по наиболее трем крупным договорам подтверждается копиями документов первичного бухгалтерского учета (актами выполненных работ), заверенных участником.</w:t>
      </w:r>
    </w:p>
    <w:p w:rsidR="00E6102F" w:rsidRPr="00E6102F" w:rsidRDefault="00E6102F" w:rsidP="00E6102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1"/>
          <w:szCs w:val="21"/>
          <w:lang w:eastAsia="ar-SA"/>
        </w:rPr>
      </w:pPr>
    </w:p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00051B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9958BE"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24"/>
      <w:bookmarkEnd w:id="25"/>
      <w:bookmarkEnd w:id="26"/>
      <w:bookmarkEnd w:id="27"/>
    </w:tbl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1A3D91" w:rsidRDefault="001A3D91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="00BB0EE4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E6102F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Default="00BF70C9" w:rsidP="00BF70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  <w:t>Форма справки о материально-технических ресурсах</w:t>
      </w:r>
    </w:p>
    <w:p w:rsidR="00BF70C9" w:rsidRDefault="00BF70C9" w:rsidP="00E6102F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</w:pPr>
    </w:p>
    <w:p w:rsidR="00BF70C9" w:rsidRPr="00E6102F" w:rsidRDefault="00BF70C9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СПРАВКА О МАТЕРИАЛЬНО-ТЕХНИЧЕСКИХ РЕСУРСАХ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от «___</w:t>
      </w:r>
      <w:proofErr w:type="gramStart"/>
      <w:r w:rsidRPr="00E6102F">
        <w:rPr>
          <w:rFonts w:ascii="Times New Roman" w:eastAsia="Times New Roman" w:hAnsi="Times New Roman"/>
          <w:lang w:eastAsia="ar-SA"/>
        </w:rPr>
        <w:t>_»_</w:t>
      </w:r>
      <w:proofErr w:type="gramEnd"/>
      <w:r w:rsidRPr="00E6102F">
        <w:rPr>
          <w:rFonts w:ascii="Times New Roman" w:eastAsia="Times New Roman" w:hAnsi="Times New Roman"/>
          <w:lang w:eastAsia="ar-SA"/>
        </w:rPr>
        <w:t xml:space="preserve">____________ г. 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BB0EE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</w:t>
      </w:r>
      <w:r w:rsid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82"/>
        <w:gridCol w:w="2268"/>
        <w:gridCol w:w="3853"/>
      </w:tblGrid>
      <w:tr w:rsidR="00E6102F" w:rsidRPr="00E6102F" w:rsidTr="00BB0EE4">
        <w:trPr>
          <w:cantSplit/>
          <w:trHeight w:val="530"/>
        </w:trPr>
        <w:tc>
          <w:tcPr>
            <w:tcW w:w="720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№</w:t>
            </w:r>
          </w:p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п/п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Наименование</w:t>
            </w:r>
          </w:p>
        </w:tc>
        <w:tc>
          <w:tcPr>
            <w:tcW w:w="2268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Местонахождение</w:t>
            </w:r>
          </w:p>
        </w:tc>
        <w:tc>
          <w:tcPr>
            <w:tcW w:w="3853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Право владения (собственность) или иное право (хозяйственного ведения, оперативного управления, аренды)</w:t>
            </w:r>
          </w:p>
        </w:tc>
      </w:tr>
      <w:tr w:rsidR="00E6102F" w:rsidRPr="00E6102F" w:rsidTr="00BB0EE4">
        <w:trPr>
          <w:cantSplit/>
          <w:trHeight w:val="254"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Офис, помещение, административное здание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Материально-техническая база (склады, производственные помещения, гаражи и т.д.)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Транспорт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Инструменты, специальная оснастка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00051B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9958BE"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0051B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0051B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0051B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6102F" w:rsidRPr="00E6102F" w:rsidRDefault="00E6102F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610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данной справке перечисляются имеющиеся у Участника на правах собственности или на ином законном основании материально-технические ресурсы, которые Участник считает ключевыми и планирует использовать в ходе исполнения Договора, с приложением к данной форме копий актов о приемке-передаче объектов основных средств по каждой единице технологического оборудования, привлекаемого для выполнения требуемых работ. В случае применения арендуемого оборудования необходимо предоставить копии договоров аренды, проката, лизинга, и т.д.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0EE4" w:rsidRDefault="00E6102F" w:rsidP="00BB0EE4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r w:rsidR="00BB0EE4"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="00502435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BB0EE4"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BB0EE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0EE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BB0EE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Форма справки о кадровых ресурсах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E6102F" w:rsidRPr="00E6102F" w:rsidRDefault="00E6102F" w:rsidP="00E610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СПРАВКА О КАДРОВЫХ РЕСУРСАХ </w:t>
      </w:r>
    </w:p>
    <w:p w:rsidR="00BB0EE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от «___</w:t>
      </w:r>
      <w:proofErr w:type="gramStart"/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_»_</w:t>
      </w:r>
      <w:proofErr w:type="gramEnd"/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 г. </w:t>
      </w:r>
    </w:p>
    <w:p w:rsidR="00E6102F" w:rsidRPr="00E6102F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0EE4" w:rsidRPr="00BB0EE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</w:t>
      </w:r>
    </w:p>
    <w:p w:rsidR="00E6102F" w:rsidRPr="00E6102F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102F" w:rsidRPr="00E6102F" w:rsidRDefault="00E6102F" w:rsidP="00E6102F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Таблица-1. Основные кадровые ресурсы, </w:t>
      </w:r>
      <w:r w:rsidRPr="00E6102F">
        <w:rPr>
          <w:rFonts w:ascii="Times New Roman" w:eastAsia="Times New Roman" w:hAnsi="Times New Roman"/>
          <w:b/>
          <w:lang w:eastAsia="ar-SA"/>
        </w:rPr>
        <w:t>привлеченные Участником при исполнении данного Договора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2"/>
        <w:gridCol w:w="2131"/>
        <w:gridCol w:w="2429"/>
        <w:gridCol w:w="1832"/>
        <w:gridCol w:w="2579"/>
      </w:tblGrid>
      <w:tr w:rsidR="00E6102F" w:rsidRPr="00E6102F" w:rsidTr="00E6102F">
        <w:trPr>
          <w:trHeight w:val="551"/>
        </w:trPr>
        <w:tc>
          <w:tcPr>
            <w:tcW w:w="339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№</w:t>
            </w: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br/>
              <w:t>п/п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Фамилия, имя, отчество специалиста</w:t>
            </w:r>
          </w:p>
        </w:tc>
        <w:tc>
          <w:tcPr>
            <w:tcW w:w="1262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952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Должность согласно штатному расписанию*</w:t>
            </w:r>
          </w:p>
        </w:tc>
        <w:tc>
          <w:tcPr>
            <w:tcW w:w="1340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Стаж работы в данной или аналогичной должности, лет</w:t>
            </w:r>
          </w:p>
        </w:tc>
      </w:tr>
      <w:tr w:rsidR="00E6102F" w:rsidRPr="00E6102F" w:rsidTr="00E6102F">
        <w:trPr>
          <w:cantSplit/>
        </w:trPr>
        <w:tc>
          <w:tcPr>
            <w:tcW w:w="5000" w:type="pct"/>
            <w:gridSpan w:val="5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rPr>
          <w:cantSplit/>
        </w:trPr>
        <w:tc>
          <w:tcPr>
            <w:tcW w:w="5000" w:type="pct"/>
            <w:gridSpan w:val="5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обслуживанию, сварщики, монтажники, слесари, электрики и т.д.)</w:t>
            </w: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rPr>
          <w:cantSplit/>
        </w:trPr>
        <w:tc>
          <w:tcPr>
            <w:tcW w:w="5000" w:type="pct"/>
            <w:gridSpan w:val="5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E6102F" w:rsidRPr="00E6102F" w:rsidRDefault="00E6102F" w:rsidP="00E6102F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Таблица-2. Общее количество персонала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4766"/>
      </w:tblGrid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  <w:t>Группа специалистов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  <w:t>Штатная численность, чел.</w:t>
            </w:r>
          </w:p>
        </w:tc>
      </w:tr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Руководящий персонал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Инженерно-технический персонал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Рабочие и вспомогательный персонал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Приложение:</w:t>
      </w:r>
    </w:p>
    <w:p w:rsidR="00E6102F" w:rsidRPr="00F62428" w:rsidRDefault="00E6102F" w:rsidP="00CF55A4">
      <w:pPr>
        <w:numPr>
          <w:ilvl w:val="1"/>
          <w:numId w:val="7"/>
        </w:numPr>
        <w:tabs>
          <w:tab w:val="clear" w:pos="1440"/>
          <w:tab w:val="num" w:pos="284"/>
        </w:tabs>
        <w:suppressAutoHyphens/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2428">
        <w:rPr>
          <w:rFonts w:ascii="Times New Roman" w:eastAsia="Times New Roman" w:hAnsi="Times New Roman"/>
          <w:sz w:val="24"/>
          <w:szCs w:val="24"/>
          <w:lang w:eastAsia="ar-SA"/>
        </w:rPr>
        <w:t>Копии квалификационных аттестатов (се</w:t>
      </w:r>
      <w:r w:rsidR="00F62428">
        <w:rPr>
          <w:rFonts w:ascii="Times New Roman" w:eastAsia="Times New Roman" w:hAnsi="Times New Roman"/>
          <w:sz w:val="24"/>
          <w:szCs w:val="24"/>
          <w:lang w:eastAsia="ar-SA"/>
        </w:rPr>
        <w:t>ртификатов) специалистов на __</w:t>
      </w:r>
      <w:r w:rsidRPr="00F62428">
        <w:rPr>
          <w:rFonts w:ascii="Times New Roman" w:eastAsia="Times New Roman" w:hAnsi="Times New Roman"/>
          <w:sz w:val="24"/>
          <w:szCs w:val="24"/>
          <w:lang w:eastAsia="ar-SA"/>
        </w:rPr>
        <w:t xml:space="preserve">листах, в 1 </w:t>
      </w:r>
      <w:r w:rsidR="00F62428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Pr="00F62428">
        <w:rPr>
          <w:rFonts w:ascii="Times New Roman" w:eastAsia="Times New Roman" w:hAnsi="Times New Roman"/>
          <w:sz w:val="24"/>
          <w:szCs w:val="24"/>
          <w:lang w:eastAsia="ar-SA"/>
        </w:rPr>
        <w:t>кз.</w:t>
      </w:r>
    </w:p>
    <w:p w:rsid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F62428" w:rsidTr="009958BE">
        <w:tc>
          <w:tcPr>
            <w:tcW w:w="3116" w:type="dxa"/>
            <w:tcBorders>
              <w:bottom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62428" w:rsidTr="009958BE">
        <w:tc>
          <w:tcPr>
            <w:tcW w:w="3116" w:type="dxa"/>
            <w:tcBorders>
              <w:top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62428" w:rsidTr="009958BE">
        <w:tc>
          <w:tcPr>
            <w:tcW w:w="3116" w:type="dxa"/>
          </w:tcPr>
          <w:p w:rsidR="00F62428" w:rsidRPr="003876B9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F62428" w:rsidRPr="003876B9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F62428" w:rsidRPr="003876B9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62428" w:rsidRPr="00E6102F" w:rsidRDefault="00F62428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30" w:name="_Toc430965108"/>
      <w:r w:rsidR="00502435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  <w:lastRenderedPageBreak/>
        <w:t>Приложение № 8</w:t>
      </w:r>
      <w:r w:rsidRPr="00E6102F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x-none"/>
        </w:rPr>
        <w:t xml:space="preserve"> </w:t>
      </w:r>
      <w:bookmarkEnd w:id="30"/>
      <w:r w:rsidR="00502435" w:rsidRPr="00502435">
        <w:rPr>
          <w:rFonts w:ascii="Times New Roman" w:eastAsia="Times New Roman" w:hAnsi="Times New Roman"/>
          <w:bCs/>
          <w:color w:val="auto"/>
          <w:sz w:val="24"/>
          <w:szCs w:val="24"/>
          <w:lang w:val="x-none" w:eastAsia="ar-SA"/>
        </w:rPr>
        <w:t>к документации запроса предложений</w:t>
      </w:r>
    </w:p>
    <w:p w:rsidR="00E6102F" w:rsidRPr="00E6102F" w:rsidRDefault="00E6102F" w:rsidP="00E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6102F" w:rsidRPr="00E6102F" w:rsidRDefault="00E6102F" w:rsidP="0025261C">
      <w:pPr>
        <w:keepNext/>
        <w:tabs>
          <w:tab w:val="left" w:pos="1260"/>
        </w:tabs>
        <w:spacing w:before="120" w:after="120" w:line="100" w:lineRule="atLeast"/>
        <w:ind w:left="360"/>
        <w:jc w:val="center"/>
        <w:outlineLvl w:val="0"/>
        <w:rPr>
          <w:rFonts w:ascii="Times New Roman" w:eastAsia="Times New Roman" w:hAnsi="Times New Roman"/>
          <w:i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Форма запроса на разъяснение положений документации о закупке</w:t>
      </w:r>
    </w:p>
    <w:p w:rsidR="0025261C" w:rsidRDefault="0025261C" w:rsidP="0025261C">
      <w:pPr>
        <w:suppressAutoHyphens/>
        <w:spacing w:before="120" w:after="120" w:line="240" w:lineRule="auto"/>
        <w:rPr>
          <w:rFonts w:ascii="Times New Roman" w:eastAsia="Times New Roman" w:hAnsi="Times New Roman"/>
          <w:i/>
          <w:lang w:eastAsia="ar-SA"/>
        </w:rPr>
      </w:pPr>
    </w:p>
    <w:p w:rsidR="00E6102F" w:rsidRPr="00E6102F" w:rsidRDefault="00E6102F" w:rsidP="0025261C">
      <w:pPr>
        <w:suppressAutoHyphens/>
        <w:spacing w:before="120" w:after="12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i/>
          <w:lang w:eastAsia="ar-SA"/>
        </w:rPr>
        <w:t xml:space="preserve">Оформляется на бланке участника </w:t>
      </w:r>
    </w:p>
    <w:p w:rsidR="00E6102F" w:rsidRPr="00E6102F" w:rsidRDefault="00E6102F" w:rsidP="00E6102F">
      <w:pPr>
        <w:spacing w:after="0" w:line="240" w:lineRule="auto"/>
        <w:rPr>
          <w:rFonts w:ascii="TimesET" w:eastAsia="Times New Roman" w:hAnsi="TimesET"/>
          <w:sz w:val="24"/>
          <w:szCs w:val="24"/>
          <w:lang w:eastAsia="ru-RU"/>
        </w:rPr>
      </w:pPr>
      <w:r w:rsidRPr="00E6102F">
        <w:rPr>
          <w:rFonts w:ascii="TimesET" w:eastAsia="Times New Roman" w:hAnsi="TimesET"/>
          <w:lang w:eastAsia="ru-RU"/>
        </w:rPr>
        <w:tab/>
      </w:r>
      <w:r w:rsidRPr="00E6102F">
        <w:rPr>
          <w:rFonts w:ascii="TimesET" w:eastAsia="Times New Roman" w:hAnsi="TimesET"/>
          <w:lang w:eastAsia="ru-RU"/>
        </w:rPr>
        <w:tab/>
      </w:r>
    </w:p>
    <w:p w:rsidR="00E6102F" w:rsidRPr="00E6102F" w:rsidRDefault="00E6102F" w:rsidP="00E6102F">
      <w:pPr>
        <w:spacing w:after="0" w:line="240" w:lineRule="auto"/>
        <w:ind w:left="40" w:right="139"/>
        <w:jc w:val="center"/>
        <w:rPr>
          <w:rFonts w:ascii="Times New Roman" w:eastAsia="Times New Roman" w:hAnsi="Times New Roman"/>
          <w:lang w:eastAsia="ru-RU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 на разъяснение документации о закупке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Прошу Вас разъяснить следующие положения документации по з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апросу предложений 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pacing w:val="3"/>
          <w:sz w:val="25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(наименование запроса предложений)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"/>
          <w:sz w:val="25"/>
          <w:szCs w:val="24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3214"/>
        <w:gridCol w:w="5246"/>
      </w:tblGrid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 xml:space="preserve">Пункт документации, положение которого следует разъяснить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 xml:space="preserve">Содержание запроса </w:t>
            </w:r>
          </w:p>
        </w:tc>
      </w:tr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102F" w:rsidRPr="00E6102F" w:rsidRDefault="00E6102F" w:rsidP="00E6102F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bookmarkEnd w:id="28"/>
    <w:bookmarkEnd w:id="29"/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3B18D2" w:rsidTr="009958BE">
        <w:tc>
          <w:tcPr>
            <w:tcW w:w="3116" w:type="dxa"/>
            <w:tcBorders>
              <w:bottom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18D2" w:rsidTr="009958BE">
        <w:tc>
          <w:tcPr>
            <w:tcW w:w="3116" w:type="dxa"/>
            <w:tcBorders>
              <w:top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B18D2" w:rsidTr="009958BE">
        <w:tc>
          <w:tcPr>
            <w:tcW w:w="3116" w:type="dxa"/>
          </w:tcPr>
          <w:p w:rsidR="003B18D2" w:rsidRPr="003876B9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B18D2" w:rsidRPr="003876B9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B18D2" w:rsidRPr="003876B9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550F0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23BD" w:rsidRDefault="00A423B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23BD" w:rsidRPr="00A423BD" w:rsidRDefault="00A423BD" w:rsidP="00A423B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51CA0"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lastRenderedPageBreak/>
        <w:t>Часть I</w:t>
      </w:r>
      <w:r>
        <w:rPr>
          <w:rFonts w:ascii="Times New Roman" w:eastAsia="Times New Roman" w:hAnsi="Times New Roman"/>
          <w:b/>
          <w:spacing w:val="3"/>
          <w:sz w:val="24"/>
          <w:szCs w:val="24"/>
          <w:lang w:val="en-US" w:eastAsia="ar-SA"/>
        </w:rPr>
        <w:t>I</w:t>
      </w:r>
      <w:r w:rsidRPr="00A51CA0"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t>I.</w:t>
      </w:r>
      <w:r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t xml:space="preserve"> </w:t>
      </w:r>
      <w:r w:rsidRPr="00A423B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Техническое задание на выполнение работ/оказание услуг</w:t>
      </w:r>
    </w:p>
    <w:p w:rsidR="00A423BD" w:rsidRPr="00A423BD" w:rsidRDefault="00A423BD" w:rsidP="00A423BD">
      <w:pPr>
        <w:spacing w:after="25" w:line="200" w:lineRule="exact"/>
        <w:ind w:left="60" w:hanging="340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23BD" w:rsidRPr="00A423BD" w:rsidRDefault="00A423BD" w:rsidP="00A423B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423B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 Наименование выполняемых работ/оказываемых услуг (предмет договора): </w:t>
      </w:r>
    </w:p>
    <w:p w:rsidR="00FD355A" w:rsidRPr="00FD355A" w:rsidRDefault="00BC7328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7328">
        <w:rPr>
          <w:rFonts w:ascii="Times New Roman" w:hAnsi="Times New Roman"/>
          <w:i/>
          <w:sz w:val="24"/>
          <w:szCs w:val="24"/>
        </w:rPr>
        <w:t>Аэротепловизионный контроль тепловых сетей г.Обнинска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91E33" w:rsidRPr="00491E33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Место (адрес) выполнения работ/оказания услуг: 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Калужская область, г.Обнинск, </w:t>
      </w:r>
    </w:p>
    <w:p w:rsidR="00491E33" w:rsidRPr="00491E33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Сроки (период, график) выполнения работ/оказания услуг: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с </w:t>
      </w:r>
      <w:r w:rsidR="00C80191">
        <w:rPr>
          <w:rFonts w:ascii="Times New Roman" w:eastAsia="Times New Roman" w:hAnsi="Times New Roman"/>
          <w:i/>
          <w:sz w:val="24"/>
          <w:szCs w:val="24"/>
          <w:lang w:eastAsia="ar-SA"/>
        </w:rPr>
        <w:t>момента подписания договора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 по </w:t>
      </w:r>
      <w:r w:rsidR="00BC7328">
        <w:rPr>
          <w:rFonts w:ascii="Times New Roman" w:eastAsia="Times New Roman" w:hAnsi="Times New Roman"/>
          <w:i/>
          <w:sz w:val="24"/>
          <w:szCs w:val="24"/>
          <w:lang w:eastAsia="ar-SA"/>
        </w:rPr>
        <w:t>0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>1.12.201</w:t>
      </w:r>
      <w:r w:rsidR="00FD355A">
        <w:rPr>
          <w:rFonts w:ascii="Times New Roman" w:eastAsia="Times New Roman" w:hAnsi="Times New Roman"/>
          <w:i/>
          <w:sz w:val="24"/>
          <w:szCs w:val="24"/>
          <w:lang w:eastAsia="ar-SA"/>
        </w:rPr>
        <w:t>6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>г.</w:t>
      </w:r>
    </w:p>
    <w:p w:rsidR="00491E33" w:rsidRPr="00491E33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Форма, сроки и условия оплаты: 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безналичный расчет в соответствии с проектом договора. </w:t>
      </w:r>
    </w:p>
    <w:p w:rsidR="00491E33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Виды (перечень, объем, описание) выполняемых работ/оказываемых услуг: </w:t>
      </w:r>
    </w:p>
    <w:p w:rsidR="00D31DF7" w:rsidRPr="00D31DF7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5.1 Тепловая инфракрасная аэросъемка (ТИКАС) выполняется в административных границах города Обнинск </w:t>
      </w:r>
      <w:r w:rsidRPr="00D31DF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пределах согласованного контура. Площадь аэросъемочных работ составляет 42 кв. км.</w:t>
      </w:r>
    </w:p>
    <w:p w:rsidR="00D31DF7" w:rsidRPr="00D31DF7" w:rsidRDefault="00D31DF7" w:rsidP="00D3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5.2 Предусмотренные аэросъемочные работы выполняются на основании Лицензии Управления ФСБ России.</w:t>
      </w:r>
    </w:p>
    <w:p w:rsidR="00D31DF7" w:rsidRPr="00D31DF7" w:rsidRDefault="00D31DF7" w:rsidP="00D31DF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5.3 Для выполнения предусмотренных аэросъемочных работ в соответствии с действующим законодательством на основании письма Главы Администрации города (предоставляется Заказчиком) получает разрешения Генерального Штаба ВС РФ, Штаба Западного Военного округа, </w:t>
      </w:r>
      <w:proofErr w:type="spellStart"/>
      <w:r w:rsidRPr="00D31DF7">
        <w:rPr>
          <w:rFonts w:ascii="Times New Roman" w:eastAsia="Times New Roman" w:hAnsi="Times New Roman"/>
          <w:i/>
          <w:sz w:val="24"/>
          <w:szCs w:val="24"/>
          <w:lang w:eastAsia="ru-RU"/>
        </w:rPr>
        <w:t>Росатома</w:t>
      </w:r>
      <w:proofErr w:type="spellEnd"/>
      <w:r w:rsidRPr="00D31DF7">
        <w:rPr>
          <w:rFonts w:ascii="Times New Roman" w:eastAsia="Times New Roman" w:hAnsi="Times New Roman"/>
          <w:i/>
          <w:sz w:val="24"/>
          <w:szCs w:val="24"/>
          <w:lang w:eastAsia="ru-RU"/>
        </w:rPr>
        <w:t>, а также берёт на себя уведомление территориальных органов ФСБ и заключение договора с авиапредприятием-исполнителем летных работ.</w:t>
      </w:r>
    </w:p>
    <w:p w:rsidR="00D31DF7" w:rsidRPr="00D31DF7" w:rsidRDefault="00FB1B6D" w:rsidP="00D31DF7">
      <w:pPr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="00D31DF7" w:rsidRPr="00D31DF7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Назначение работ</w:t>
      </w:r>
    </w:p>
    <w:p w:rsidR="00D31DF7" w:rsidRPr="00FB1B6D" w:rsidRDefault="00D31DF7" w:rsidP="00D31DF7">
      <w:pPr>
        <w:spacing w:after="0" w:line="240" w:lineRule="auto"/>
        <w:ind w:right="9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Работы проводятся в целях:</w:t>
      </w:r>
    </w:p>
    <w:p w:rsidR="00D31DF7" w:rsidRPr="00FB1B6D" w:rsidRDefault="00D31DF7" w:rsidP="00D31DF7">
      <w:pPr>
        <w:numPr>
          <w:ilvl w:val="0"/>
          <w:numId w:val="22"/>
        </w:numPr>
        <w:spacing w:after="0" w:line="240" w:lineRule="auto"/>
        <w:ind w:right="97" w:hanging="29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уточнения схем расположения тепловых сетей на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топооснове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Заказчика;</w:t>
      </w:r>
    </w:p>
    <w:p w:rsidR="00D31DF7" w:rsidRPr="00FB1B6D" w:rsidRDefault="00D31DF7" w:rsidP="00D31DF7">
      <w:pPr>
        <w:numPr>
          <w:ilvl w:val="0"/>
          <w:numId w:val="22"/>
        </w:numPr>
        <w:spacing w:after="0" w:line="240" w:lineRule="auto"/>
        <w:ind w:right="97" w:hanging="29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качественной оценки состояния тепловых сетей, находящихся в ведении Заказчика;</w:t>
      </w:r>
    </w:p>
    <w:p w:rsidR="00D31DF7" w:rsidRPr="00FB1B6D" w:rsidRDefault="00D31DF7" w:rsidP="00D31DF7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firstLine="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составления схем состояния тепловых сетей для выполнения оперативного и планового ремонта теплотрасс;</w:t>
      </w:r>
    </w:p>
    <w:p w:rsidR="00D31DF7" w:rsidRPr="00FB1B6D" w:rsidRDefault="00D31DF7" w:rsidP="00D31DF7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firstLine="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решения задач прогнозирования аварийных ситуаций на тепловых сетях, выявления участков сверхнормативных потерь тепла;</w:t>
      </w:r>
    </w:p>
    <w:p w:rsidR="00D31DF7" w:rsidRPr="00FB1B6D" w:rsidRDefault="00D31DF7" w:rsidP="00D31DF7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firstLine="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создания в электронном виде схем теплосетей и их диагностики для ввода в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ГИС  Заказчика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D31DF7" w:rsidRPr="00FB1B6D" w:rsidRDefault="00D31DF7" w:rsidP="00D31DF7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right="97" w:firstLine="6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построения масштабированных тепловых инфракрасных изображений территории г. Перми для размещения в качестве тематического растрового слоя в ГИС Заказчика.</w:t>
      </w:r>
    </w:p>
    <w:p w:rsidR="00D31DF7" w:rsidRPr="00D31DF7" w:rsidRDefault="00FB1B6D" w:rsidP="00D31DF7">
      <w:pPr>
        <w:keepNext/>
        <w:tabs>
          <w:tab w:val="num" w:pos="709"/>
        </w:tabs>
        <w:spacing w:after="0" w:line="240" w:lineRule="auto"/>
        <w:outlineLvl w:val="0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bookmarkStart w:id="31" w:name="_Toc212887356"/>
      <w:r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7. </w:t>
      </w:r>
      <w:r w:rsidR="00D31DF7" w:rsidRPr="00D31DF7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Нормативные документы и стандарты</w:t>
      </w:r>
      <w:bookmarkEnd w:id="31"/>
    </w:p>
    <w:p w:rsidR="00D31DF7" w:rsidRPr="00FB1B6D" w:rsidRDefault="00FB1B6D" w:rsidP="00D31DF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D31DF7"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.1 Выполнение аэросъемочных работ регламентируется следующими нормативными документами:</w:t>
      </w:r>
    </w:p>
    <w:p w:rsidR="00D31DF7" w:rsidRPr="00FB1B6D" w:rsidRDefault="00D31DF7" w:rsidP="00D31DF7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Руководство по съемочным полетам. «Воздушный транспорт», М., 1983</w:t>
      </w:r>
    </w:p>
    <w:p w:rsidR="00D31DF7" w:rsidRPr="00FB1B6D" w:rsidRDefault="00D31DF7" w:rsidP="00D31DF7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Основные нормативные акты МГА, регулирующие выполнение авиационных работ в отдельных отраслях народного хозяйства. «Воздушный транспорт», М., 1986</w:t>
      </w:r>
    </w:p>
    <w:p w:rsidR="00D31DF7" w:rsidRPr="00FB1B6D" w:rsidRDefault="00D31DF7" w:rsidP="00D31DF7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Руководство по аэрофотосъемочным работам. «Воздушный транспорт», М., 1998.</w:t>
      </w:r>
    </w:p>
    <w:p w:rsidR="00D31DF7" w:rsidRPr="00FB1B6D" w:rsidRDefault="00D31DF7" w:rsidP="00D31DF7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Применение тепловой инфракрасной аэросъемки (ТИКАС) при решении задач дешифрирования элементов инженерной инфраструктуры продуктопроводов, дистанционной диагностики их состояния и экологического мониторинга природных и техногенных объектов. Методические рекомендации, ФГУНПП «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Аэрогеофизика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» МПР РФ, М., 2004</w:t>
      </w:r>
    </w:p>
    <w:p w:rsidR="00D31DF7" w:rsidRPr="00FB1B6D" w:rsidRDefault="00FB1B6D" w:rsidP="00D31DF7">
      <w:pPr>
        <w:tabs>
          <w:tab w:val="left" w:pos="142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D31DF7"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.2 Требования к обеспечению техники безопасности при проведении работ:</w:t>
      </w:r>
    </w:p>
    <w:p w:rsidR="00D31DF7" w:rsidRPr="00FB1B6D" w:rsidRDefault="00D31DF7" w:rsidP="00D31DF7">
      <w:pPr>
        <w:numPr>
          <w:ilvl w:val="0"/>
          <w:numId w:val="18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Свод правил и инструкций, утвержденных ГС ГА РФ и Службой авиационной                                                   безопасности.</w:t>
      </w:r>
    </w:p>
    <w:p w:rsidR="00D31DF7" w:rsidRPr="00D31DF7" w:rsidRDefault="00FB1B6D" w:rsidP="00D31DF7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D31DF7" w:rsidRPr="00D31D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Методика и техника проведения работ </w:t>
      </w:r>
    </w:p>
    <w:p w:rsidR="00D31DF7" w:rsidRPr="00FB1B6D" w:rsidRDefault="00D31DF7" w:rsidP="00D31DF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ТИКАС для задач определения состояния тепловых сетей проводится в начале отопительного сезона при отсутствии, либо незначительной мощности снежного покрова (контролируется по результатам пролёта Контрольного Маршрута, выполняемого в начале 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каждого вылета). Оптимальные погодные условия проведения аэросъемочных работ: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температура 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B1"/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5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B0"/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С, скорость ветра – до 10 м/с, отсутствие осадков, ночной режим полётов (или дневной – при сплошной облачности выше высоты аэросъёмки)..</w:t>
      </w:r>
    </w:p>
    <w:p w:rsidR="00D31DF7" w:rsidRPr="00FB1B6D" w:rsidRDefault="00D31DF7" w:rsidP="00D31DF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24"/>
          <w:lang w:eastAsia="ru-RU"/>
        </w:rPr>
      </w:pPr>
    </w:p>
    <w:p w:rsidR="00D31DF7" w:rsidRPr="00FB1B6D" w:rsidRDefault="00D31DF7" w:rsidP="00D31DF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Аэросъемка выполняется на вертолете Ми-8Т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по  системе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параллельных маршрутов с интервалом </w:t>
      </w:r>
      <w:smartTag w:uri="urn:schemas-microsoft-com:office:smarttags" w:element="metricconverter">
        <w:smartTagPr>
          <w:attr w:name="ProductID" w:val="350 м"/>
        </w:smartTagPr>
        <w:r w:rsidRPr="00FB1B6D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350 м</w:t>
        </w:r>
      </w:smartTag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Высота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полета 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2014"/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50 м"/>
        </w:smartTagPr>
        <w:r w:rsidRPr="00FB1B6D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350</w:t>
        </w:r>
        <w:proofErr w:type="gramEnd"/>
        <w:r w:rsidRPr="00FB1B6D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 м</w:t>
        </w:r>
      </w:smartTag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Полётная скорость на маршруте – 120 - 140 км/час. Производительная скорость с учетом подлетов, разворотов, контрольно-настроечных операций и т.п. 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2014"/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45 км/час. Для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проложения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маршрутов и плановой привязки измерений используется система космической навигации GPS+ГЛОНАСС,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обеспечивающая  абсолютную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погрешность определения координат не хуже  ± 25м. </w:t>
      </w:r>
    </w:p>
    <w:p w:rsidR="00D31DF7" w:rsidRPr="00FB1B6D" w:rsidRDefault="00D31DF7" w:rsidP="00D31DF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Тепловая инфракрасная (ИК)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аэросъемка  проводится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помощью специализированной  авиационной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тепловизионной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сканирующей системы высокого разрешения.</w:t>
      </w:r>
    </w:p>
    <w:p w:rsidR="00D31DF7" w:rsidRPr="00FB1B6D" w:rsidRDefault="00D31DF7" w:rsidP="00D31DF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Технические характеристики системы: 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спектральный диапазон __________________________________8 - 14 мкм 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чувствительность (при температуре фона 20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00B0"/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С) _____________ не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хуже  0.05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00B0"/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угол обзора ____________________________________________ 90-120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00B0"/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мгновенный угол зрения _________________________________ 5'- 7' 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количество точек на строку изображения __________________ не хуже 3500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частота сканирования ___________________________________ не ниже 230 скан/с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пространственное разрешение при высоте аэросъемки 350м ____ не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более  0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,2м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активная система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вертолетовождения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D31DF7" w:rsidRPr="00FB1B6D" w:rsidRDefault="00D31DF7" w:rsidP="00D31DF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инерциальная система коррекции эволюций летательного аппарата.</w:t>
      </w:r>
    </w:p>
    <w:p w:rsidR="00D31DF7" w:rsidRPr="00FB1B6D" w:rsidRDefault="00D31DF7" w:rsidP="00D31DF7">
      <w:pPr>
        <w:tabs>
          <w:tab w:val="left" w:pos="180"/>
        </w:tabs>
        <w:spacing w:after="0" w:line="240" w:lineRule="auto"/>
        <w:ind w:left="360"/>
        <w:rPr>
          <w:rFonts w:ascii="Times New Roman" w:eastAsia="Times New Roman" w:hAnsi="Times New Roman"/>
          <w:i/>
          <w:sz w:val="16"/>
          <w:szCs w:val="24"/>
          <w:lang w:eastAsia="ru-RU"/>
        </w:rPr>
      </w:pP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Тепловое инфракрасное изображение в режиме реального времени алгоритмами неискажающего кодирования сжимается и записывается на жесткий диск бортового компьютера вместе с данными навигационной системы, радиовысотомера, курсовой системы и др. вспомогательного оборудования, а затем архивируется на 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DVD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дисках. </w:t>
      </w:r>
    </w:p>
    <w:p w:rsidR="00D31DF7" w:rsidRPr="00FB1B6D" w:rsidRDefault="00D31DF7" w:rsidP="00D31DF7">
      <w:pPr>
        <w:spacing w:after="0" w:line="240" w:lineRule="auto"/>
        <w:rPr>
          <w:rFonts w:ascii="Times New Roman" w:eastAsia="Times New Roman" w:hAnsi="Times New Roman"/>
          <w:i/>
          <w:sz w:val="16"/>
          <w:szCs w:val="24"/>
          <w:lang w:eastAsia="ru-RU"/>
        </w:rPr>
      </w:pPr>
    </w:p>
    <w:p w:rsidR="00D31DF7" w:rsidRPr="00FB1B6D" w:rsidRDefault="00D31DF7" w:rsidP="00D31DF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процессе первичной обработки цифровых материалов ТИКАС производятся следующие операции: 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распаковка бортовых файлов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помаршрутных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тепловых изображений;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уравнивание сканов;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яркостная коррекция по скану; 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распаковка данных крена и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тангажа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летательного аппарата; 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устранение "разбежки" сканов; 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исправление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креновых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тангажных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искажений; 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коррекция за цилиндрическую проекцию;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приведение группы маршрутов к единому уровню теплового поля;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создание и коррекция файлов проектов;</w:t>
      </w:r>
    </w:p>
    <w:p w:rsidR="00D31DF7" w:rsidRPr="00FB1B6D" w:rsidRDefault="00D31DF7" w:rsidP="00D31DF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запись скорректированных файлов ИК изображений и файлов проектов на 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DVD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-диски.</w:t>
      </w:r>
    </w:p>
    <w:p w:rsidR="00D31DF7" w:rsidRPr="00FB1B6D" w:rsidRDefault="00D31DF7" w:rsidP="00D31DF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31DF7" w:rsidRPr="00FB1B6D" w:rsidRDefault="00D31DF7" w:rsidP="00D31DF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процессе первичной обработки цифровых материалов ТИКАС должны быть получены и переданы Заказчику на 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DVD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дисках координатно-привязанные цифровые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помаршрутные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тепловые ИК изображения вместе с программой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IritView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их визуализации и конвертации в графические форматы *.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BMP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*.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TIF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настроенной палитрой.</w:t>
      </w: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20"/>
          <w:lang w:eastAsia="ru-RU"/>
        </w:rPr>
      </w:pP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Трансформирование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0"/>
          <w:lang w:eastAsia="ru-RU"/>
        </w:rPr>
        <w:t>помаршрутных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 тепловых ИК изображений состоит из следующих процедур: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уравнивание соседних маршрутов по яркости и контрастности;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назначение точек для последующих процедур подшивки или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измерения  координат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преобразования системы координат и масштаба; 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трансформирование файлов ИК изображений по исходной крупномасштабной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топооснове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(кондиций масштаба 1:2000, предоставляется Заказчиком);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криволинейная разрезка в зоне сшивки трансформированных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помаршрутных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изображений;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разрезка площадного теплового поля по листам планшетов масштаба 1:2000;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 стыковки ИК изображений по границам соседних листов;</w:t>
      </w:r>
    </w:p>
    <w:p w:rsidR="00D31DF7" w:rsidRPr="00FB1B6D" w:rsidRDefault="00D31DF7" w:rsidP="00D31DF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оценка качества выполненного трансформирования полистных ИК изображений по расхождению с элементами исходной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топоосновы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31DF7" w:rsidRPr="00FB1B6D" w:rsidRDefault="00D31DF7" w:rsidP="00D31DF7">
      <w:pPr>
        <w:tabs>
          <w:tab w:val="left" w:pos="180"/>
        </w:tabs>
        <w:spacing w:after="0" w:line="240" w:lineRule="auto"/>
        <w:ind w:left="360"/>
        <w:rPr>
          <w:rFonts w:ascii="Times New Roman" w:eastAsia="Times New Roman" w:hAnsi="Times New Roman"/>
          <w:i/>
          <w:sz w:val="16"/>
          <w:szCs w:val="24"/>
          <w:lang w:eastAsia="ru-RU"/>
        </w:rPr>
      </w:pPr>
    </w:p>
    <w:p w:rsidR="00D31DF7" w:rsidRPr="00FB1B6D" w:rsidRDefault="00D31DF7" w:rsidP="00D31DF7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1B6D">
        <w:rPr>
          <w:rFonts w:ascii="Times New Roman" w:eastAsia="Times New Roman" w:hAnsi="Times New Roman"/>
          <w:i/>
          <w:sz w:val="24"/>
          <w:szCs w:val="24"/>
        </w:rPr>
        <w:t xml:space="preserve">Тематическая обработка материалов ТИКАС заключается в дешифрировании и интерпретации теплового поля. Результаты в виде схем тепловых сетей и схем диагностики выносятся на предоставляемую Заказчиком векторную топографическую основу (масштаба 1:2000). Для качественной оценки состояния теплосетей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</w:rPr>
        <w:t>принимаются  следующие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</w:rPr>
        <w:t xml:space="preserve"> градации:</w:t>
      </w:r>
    </w:p>
    <w:p w:rsidR="00D31DF7" w:rsidRPr="00FB1B6D" w:rsidRDefault="00D31DF7" w:rsidP="00D31DF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нормированные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(трасса в нормальном состоянии, целостная и сухая теплоизоляция);</w:t>
      </w:r>
    </w:p>
    <w:p w:rsidR="00D31DF7" w:rsidRPr="00FB1B6D" w:rsidRDefault="00D31DF7" w:rsidP="00D31DF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повышенная утечка тепла (коррозионно-опасная ситуация, влажная или нарушенная изоляция);</w:t>
      </w:r>
    </w:p>
    <w:p w:rsidR="00D31DF7" w:rsidRPr="00FB1B6D" w:rsidRDefault="00D31DF7" w:rsidP="00D31DF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высокая утечка тепла (аварийно-опасная ситуация, подтопление канала теплосети грунтовыми водами или водами сопутствующих коммуникаций);</w:t>
      </w:r>
    </w:p>
    <w:p w:rsidR="00D31DF7" w:rsidRPr="00FB1B6D" w:rsidRDefault="00D31DF7" w:rsidP="00D31DF7">
      <w:pPr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eastAsia="ru-RU"/>
        </w:rPr>
      </w:pPr>
      <w:r w:rsidRPr="00FB1B6D">
        <w:rPr>
          <w:rFonts w:ascii="Times New Roman" w:eastAsia="Times New Roman" w:hAnsi="Times New Roman"/>
          <w:bCs/>
          <w:i/>
          <w:sz w:val="24"/>
          <w:szCs w:val="20"/>
          <w:lang w:eastAsia="ru-RU"/>
        </w:rPr>
        <w:t xml:space="preserve">аварийное состояние (свищ, разрыв теплопровода с </w:t>
      </w:r>
      <w:proofErr w:type="spellStart"/>
      <w:r w:rsidRPr="00FB1B6D">
        <w:rPr>
          <w:rFonts w:ascii="Times New Roman" w:eastAsia="Times New Roman" w:hAnsi="Times New Roman"/>
          <w:bCs/>
          <w:i/>
          <w:sz w:val="24"/>
          <w:szCs w:val="20"/>
          <w:lang w:eastAsia="ru-RU"/>
        </w:rPr>
        <w:t>изливом</w:t>
      </w:r>
      <w:proofErr w:type="spellEnd"/>
      <w:r w:rsidRPr="00FB1B6D">
        <w:rPr>
          <w:rFonts w:ascii="Times New Roman" w:eastAsia="Times New Roman" w:hAnsi="Times New Roman"/>
          <w:bCs/>
          <w:i/>
          <w:sz w:val="24"/>
          <w:szCs w:val="20"/>
          <w:lang w:eastAsia="ru-RU"/>
        </w:rPr>
        <w:t xml:space="preserve"> теплоносителя).        </w:t>
      </w: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При этом формируются векторные слои схем расположения тепловых сетей: «Тепловые сети» и «Камеры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»,  и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слои диагностики: «Теплосети с предположительно повышенными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теплопотерями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«Теплосети с повышенными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теплопотерями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«Теплосети с высокими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теплопотерями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«Теплосети предаварийные», «Теплосети аварийные», «Камеры с высокими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теплопотерями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Участок тепловой сети от ЦТП до камеры, от камеры до камеры или от камеры до абонента в слое «Тепловые сети» изображается ломанной линией (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полилинией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), концы которой </w:t>
      </w:r>
      <w:proofErr w:type="gram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примыкают  к</w:t>
      </w:r>
      <w:proofErr w:type="gram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соответствующим графическим объектам (камерам или зданиям).  В слоях диагностики линией изображается только тот фрагмент участка тепловой сети, состояние которого отражает не нормированные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Для каждого слоя диагностики выбирается свой цвет линий: зеленый для слоя «Теплосети с повышенными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теплопотерями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малиновый для слоя «Теплосети аварийно-опасные», красный для слоя «Теплосети аварийные».  </w:t>
      </w:r>
    </w:p>
    <w:p w:rsidR="00D31DF7" w:rsidRPr="00D31DF7" w:rsidRDefault="00FB1B6D" w:rsidP="00D31DF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9</w:t>
      </w:r>
      <w:r w:rsidR="00D31DF7" w:rsidRPr="00D31DF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.   </w:t>
      </w:r>
      <w:proofErr w:type="gramStart"/>
      <w:r w:rsidR="00D31DF7" w:rsidRPr="00D31DF7">
        <w:rPr>
          <w:rFonts w:ascii="Times New Roman" w:eastAsia="Times New Roman" w:hAnsi="Times New Roman"/>
          <w:b/>
          <w:sz w:val="24"/>
          <w:szCs w:val="20"/>
          <w:lang w:eastAsia="ar-SA"/>
        </w:rPr>
        <w:t>Форма  представления</w:t>
      </w:r>
      <w:proofErr w:type="gramEnd"/>
      <w:r w:rsidR="00D31DF7" w:rsidRPr="00D31DF7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 материалов.</w:t>
      </w: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итогам выполненных работ Заказчику на 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DVD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дисках передаются скорректированные файлы маршрутных тепловых ИК изображений, программное обеспечение для их визуализации и конвертации файлов или их фрагментов в популярные графические форматы (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BMP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TIFF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), а также масштабированные и сшитые по исходной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топооснове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тепловые ИК изображения в границах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топопланшетов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объеме, определяемом калькуляцией договорной цены, Заказчику будут представлены результаты обработки и интерпретации данных тепловой ИК аэросъемки на бумажной основе (в 2 экземплярах) и на электронных носителях - </w:t>
      </w:r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DVD</w:t>
      </w: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дисках - векторные файлы *.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shp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формата): на </w:t>
      </w:r>
      <w:r w:rsidRPr="00FB1B6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предоставленной Заказчиком </w:t>
      </w:r>
      <w:proofErr w:type="spellStart"/>
      <w:r w:rsidRPr="00FB1B6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топооснове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будут построены схемы расположения теплосетей с результатами диагностики состояния тепловых сетей в четырех градациях: нормированные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теплопотери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состояние повышенной утечки тепла (коррозионно-опасное), состояние высокой утечки тепла (аварийно-опасное), аварийное состояние (разрыв теплопровода, сопровождающийся </w:t>
      </w:r>
      <w:proofErr w:type="spellStart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изливом</w:t>
      </w:r>
      <w:proofErr w:type="spellEnd"/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теплоносителя).</w:t>
      </w: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/>
          <w:i/>
          <w:sz w:val="24"/>
          <w:szCs w:val="24"/>
          <w:lang w:eastAsia="ru-RU"/>
        </w:rPr>
        <w:t>Результаты масштабной трансформации тепловых ИК изображений передаются также на бумажных носителях (количество экземпляров – 1).</w:t>
      </w:r>
    </w:p>
    <w:p w:rsidR="00D31DF7" w:rsidRPr="00FB1B6D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31DF7" w:rsidRPr="00D31DF7" w:rsidRDefault="00D31DF7" w:rsidP="00D31DF7">
      <w:pPr>
        <w:tabs>
          <w:tab w:val="left" w:pos="180"/>
        </w:tabs>
        <w:spacing w:after="0" w:line="240" w:lineRule="auto"/>
        <w:ind w:left="360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B0D7D" w:rsidRPr="00EB0D7D" w:rsidRDefault="00EB0D7D" w:rsidP="00EB0D7D">
      <w:pPr>
        <w:tabs>
          <w:tab w:val="left" w:pos="1935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kern w:val="1"/>
          <w:sz w:val="24"/>
          <w:szCs w:val="24"/>
          <w:lang w:eastAsia="zh-CN" w:bidi="hi-IN"/>
        </w:rPr>
      </w:pPr>
      <w:r w:rsidRPr="00EB0D7D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343015" cy="57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D7D" w:rsidRPr="00EB0D7D" w:rsidRDefault="00EB0D7D" w:rsidP="00EB0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D7D">
        <w:rPr>
          <w:rFonts w:ascii="Times New Roman" w:eastAsia="Times New Roman" w:hAnsi="Times New Roman"/>
          <w:sz w:val="24"/>
          <w:szCs w:val="24"/>
          <w:lang w:eastAsia="ar-SA"/>
        </w:rPr>
        <w:t xml:space="preserve">Подготовила: </w:t>
      </w:r>
    </w:p>
    <w:p w:rsidR="00EB0D7D" w:rsidRPr="00EB0D7D" w:rsidRDefault="00EB0D7D" w:rsidP="00EB0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D7D">
        <w:rPr>
          <w:rFonts w:ascii="Times New Roman" w:eastAsia="Times New Roman" w:hAnsi="Times New Roman"/>
          <w:sz w:val="24"/>
          <w:szCs w:val="24"/>
          <w:lang w:eastAsia="ar-SA"/>
        </w:rPr>
        <w:t xml:space="preserve">Инженер ПТО Лосникова О.В. </w:t>
      </w:r>
    </w:p>
    <w:p w:rsidR="00EB0D7D" w:rsidRDefault="001A3D91" w:rsidP="001A3D9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«24</w:t>
      </w:r>
      <w:r w:rsidR="00EB0D7D" w:rsidRPr="00EB0D7D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февраля </w:t>
      </w:r>
      <w:r w:rsidR="00EB0D7D" w:rsidRPr="00EB0D7D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0E02F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="00EB0D7D" w:rsidRPr="00EB0D7D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sectPr w:rsidR="00EB0D7D" w:rsidSect="008B4D19">
      <w:headerReference w:type="even" r:id="rId11"/>
      <w:headerReference w:type="default" r:id="rId12"/>
      <w:headerReference w:type="first" r:id="rId13"/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C0" w:rsidRDefault="00F455C0">
      <w:pPr>
        <w:spacing w:after="0" w:line="240" w:lineRule="auto"/>
      </w:pPr>
      <w:r>
        <w:separator/>
      </w:r>
    </w:p>
  </w:endnote>
  <w:endnote w:type="continuationSeparator" w:id="0">
    <w:p w:rsidR="00F455C0" w:rsidRDefault="00F4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91" w:rsidRDefault="00797B9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pt;margin-top:807.15pt;width:3.6pt;height:3.1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97B91" w:rsidRDefault="00797B9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91" w:rsidRDefault="00797B9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.45pt;margin-top:801.6pt;width:2.4pt;height:8.65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97B91" w:rsidRDefault="00797B9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C0" w:rsidRDefault="00F455C0">
      <w:pPr>
        <w:spacing w:after="0" w:line="240" w:lineRule="auto"/>
      </w:pPr>
      <w:r>
        <w:separator/>
      </w:r>
    </w:p>
  </w:footnote>
  <w:footnote w:type="continuationSeparator" w:id="0">
    <w:p w:rsidR="00F455C0" w:rsidRDefault="00F4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91" w:rsidRDefault="00797B91" w:rsidP="00E610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B91" w:rsidRDefault="00797B91" w:rsidP="00E6102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91" w:rsidRPr="00CD34E2" w:rsidRDefault="00797B91" w:rsidP="00E6102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91" w:rsidRDefault="00797B91" w:rsidP="00E6102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4822C70"/>
    <w:multiLevelType w:val="multilevel"/>
    <w:tmpl w:val="123844D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B31346"/>
    <w:multiLevelType w:val="hybridMultilevel"/>
    <w:tmpl w:val="1F1017C4"/>
    <w:lvl w:ilvl="0" w:tplc="31422B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040EB3"/>
    <w:multiLevelType w:val="hybridMultilevel"/>
    <w:tmpl w:val="63D2FE6A"/>
    <w:lvl w:ilvl="0" w:tplc="11B8069A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084F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DB4028"/>
    <w:multiLevelType w:val="multilevel"/>
    <w:tmpl w:val="F8A0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  <w:color w:val="000000"/>
      </w:rPr>
    </w:lvl>
  </w:abstractNum>
  <w:abstractNum w:abstractNumId="9" w15:restartNumberingAfterBreak="0">
    <w:nsid w:val="27036410"/>
    <w:multiLevelType w:val="multilevel"/>
    <w:tmpl w:val="E66A37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223B0B"/>
    <w:multiLevelType w:val="singleLevel"/>
    <w:tmpl w:val="8B0EFA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D2B8C"/>
    <w:multiLevelType w:val="multilevel"/>
    <w:tmpl w:val="908854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F37061"/>
    <w:multiLevelType w:val="singleLevel"/>
    <w:tmpl w:val="0FC0A5E6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0572F6"/>
    <w:multiLevelType w:val="hybridMultilevel"/>
    <w:tmpl w:val="3E1072DE"/>
    <w:lvl w:ilvl="0" w:tplc="11B8069A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52F29"/>
    <w:multiLevelType w:val="hybridMultilevel"/>
    <w:tmpl w:val="D7D23976"/>
    <w:lvl w:ilvl="0" w:tplc="6C0C999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395C"/>
    <w:multiLevelType w:val="multilevel"/>
    <w:tmpl w:val="F6B04AA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79"/>
        </w:tabs>
        <w:ind w:left="4679" w:hanging="1134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53CD1968"/>
    <w:multiLevelType w:val="hybridMultilevel"/>
    <w:tmpl w:val="F22E5CE4"/>
    <w:lvl w:ilvl="0" w:tplc="E3E2E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3865"/>
    <w:multiLevelType w:val="multilevel"/>
    <w:tmpl w:val="6644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F7C5BAC"/>
    <w:multiLevelType w:val="singleLevel"/>
    <w:tmpl w:val="8B0EFA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B31D74"/>
    <w:multiLevelType w:val="multilevel"/>
    <w:tmpl w:val="4A58970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0D44AC"/>
    <w:multiLevelType w:val="multilevel"/>
    <w:tmpl w:val="7850F7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EC71DC"/>
    <w:multiLevelType w:val="hybridMultilevel"/>
    <w:tmpl w:val="5D6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65335"/>
    <w:multiLevelType w:val="multilevel"/>
    <w:tmpl w:val="A2EE36D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8861FE"/>
    <w:multiLevelType w:val="hybridMultilevel"/>
    <w:tmpl w:val="D4160402"/>
    <w:lvl w:ilvl="0" w:tplc="49FA4E0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22E3C"/>
    <w:multiLevelType w:val="multilevel"/>
    <w:tmpl w:val="76F6510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284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709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35"/>
        </w:tabs>
        <w:ind w:left="552" w:firstLine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5"/>
  </w:num>
  <w:num w:numId="4">
    <w:abstractNumId w:val="13"/>
  </w:num>
  <w:num w:numId="5">
    <w:abstractNumId w:val="5"/>
  </w:num>
  <w:num w:numId="6">
    <w:abstractNumId w:val="7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18"/>
  </w:num>
  <w:num w:numId="11">
    <w:abstractNumId w:val="8"/>
  </w:num>
  <w:num w:numId="12">
    <w:abstractNumId w:val="19"/>
  </w:num>
  <w:num w:numId="13">
    <w:abstractNumId w:val="2"/>
  </w:num>
  <w:num w:numId="14">
    <w:abstractNumId w:val="25"/>
  </w:num>
  <w:num w:numId="15">
    <w:abstractNumId w:val="17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4"/>
  </w:num>
  <w:num w:numId="21">
    <w:abstractNumId w:val="14"/>
  </w:num>
  <w:num w:numId="22">
    <w:abstractNumId w:val="6"/>
  </w:num>
  <w:num w:numId="23">
    <w:abstractNumId w:val="21"/>
  </w:num>
  <w:num w:numId="24">
    <w:abstractNumId w:val="9"/>
  </w:num>
  <w:num w:numId="25">
    <w:abstractNumId w:val="22"/>
  </w:num>
  <w:num w:numId="26">
    <w:abstractNumId w:val="1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0"/>
    <w:rsid w:val="0000051B"/>
    <w:rsid w:val="000039CA"/>
    <w:rsid w:val="00017215"/>
    <w:rsid w:val="00030443"/>
    <w:rsid w:val="00037920"/>
    <w:rsid w:val="000500BB"/>
    <w:rsid w:val="0005281B"/>
    <w:rsid w:val="0007490B"/>
    <w:rsid w:val="000856C4"/>
    <w:rsid w:val="000A3F98"/>
    <w:rsid w:val="000B12A3"/>
    <w:rsid w:val="000D3BCA"/>
    <w:rsid w:val="000E02F2"/>
    <w:rsid w:val="000E0A15"/>
    <w:rsid w:val="000F379D"/>
    <w:rsid w:val="001050BE"/>
    <w:rsid w:val="00105E41"/>
    <w:rsid w:val="0011759B"/>
    <w:rsid w:val="001235FB"/>
    <w:rsid w:val="00151F1C"/>
    <w:rsid w:val="00154956"/>
    <w:rsid w:val="00172572"/>
    <w:rsid w:val="001756B6"/>
    <w:rsid w:val="00180781"/>
    <w:rsid w:val="001A3D91"/>
    <w:rsid w:val="001B05D3"/>
    <w:rsid w:val="001B7F3B"/>
    <w:rsid w:val="001C1465"/>
    <w:rsid w:val="001D5F1A"/>
    <w:rsid w:val="001E36CC"/>
    <w:rsid w:val="001E65F1"/>
    <w:rsid w:val="001F14B5"/>
    <w:rsid w:val="001F7022"/>
    <w:rsid w:val="00213200"/>
    <w:rsid w:val="0022266A"/>
    <w:rsid w:val="0025261C"/>
    <w:rsid w:val="0025386A"/>
    <w:rsid w:val="00264004"/>
    <w:rsid w:val="002672B5"/>
    <w:rsid w:val="002846D1"/>
    <w:rsid w:val="002A021E"/>
    <w:rsid w:val="002A10DC"/>
    <w:rsid w:val="002A7598"/>
    <w:rsid w:val="002B5444"/>
    <w:rsid w:val="002B6846"/>
    <w:rsid w:val="002C5263"/>
    <w:rsid w:val="002D2D66"/>
    <w:rsid w:val="002F76D2"/>
    <w:rsid w:val="00317C7C"/>
    <w:rsid w:val="00343325"/>
    <w:rsid w:val="00362A8C"/>
    <w:rsid w:val="0036407E"/>
    <w:rsid w:val="003678BB"/>
    <w:rsid w:val="003842C2"/>
    <w:rsid w:val="003876B9"/>
    <w:rsid w:val="003958E0"/>
    <w:rsid w:val="00397AD5"/>
    <w:rsid w:val="003B18D2"/>
    <w:rsid w:val="003C240C"/>
    <w:rsid w:val="003C5908"/>
    <w:rsid w:val="003D0C2C"/>
    <w:rsid w:val="003D363D"/>
    <w:rsid w:val="004029A7"/>
    <w:rsid w:val="00417FE5"/>
    <w:rsid w:val="00422CA1"/>
    <w:rsid w:val="00432A08"/>
    <w:rsid w:val="00434CA5"/>
    <w:rsid w:val="004428A4"/>
    <w:rsid w:val="0044529F"/>
    <w:rsid w:val="00451408"/>
    <w:rsid w:val="00462319"/>
    <w:rsid w:val="00470C4A"/>
    <w:rsid w:val="004758AF"/>
    <w:rsid w:val="004847F0"/>
    <w:rsid w:val="00491E33"/>
    <w:rsid w:val="00495D3A"/>
    <w:rsid w:val="004A0C0C"/>
    <w:rsid w:val="004A6A9A"/>
    <w:rsid w:val="004D2942"/>
    <w:rsid w:val="004D6EE1"/>
    <w:rsid w:val="004F3ECF"/>
    <w:rsid w:val="004F3F55"/>
    <w:rsid w:val="00502435"/>
    <w:rsid w:val="00521909"/>
    <w:rsid w:val="00534DF7"/>
    <w:rsid w:val="00544F6C"/>
    <w:rsid w:val="00562A87"/>
    <w:rsid w:val="00566F3F"/>
    <w:rsid w:val="00580856"/>
    <w:rsid w:val="0058677D"/>
    <w:rsid w:val="005D6660"/>
    <w:rsid w:val="005E03D0"/>
    <w:rsid w:val="005F368F"/>
    <w:rsid w:val="006352BE"/>
    <w:rsid w:val="006437B1"/>
    <w:rsid w:val="00665915"/>
    <w:rsid w:val="0068257C"/>
    <w:rsid w:val="0068385C"/>
    <w:rsid w:val="006A6159"/>
    <w:rsid w:val="006B5239"/>
    <w:rsid w:val="006C6A0F"/>
    <w:rsid w:val="006E3CE0"/>
    <w:rsid w:val="006F314E"/>
    <w:rsid w:val="00715FA0"/>
    <w:rsid w:val="007164AC"/>
    <w:rsid w:val="007421C1"/>
    <w:rsid w:val="0075239C"/>
    <w:rsid w:val="00753998"/>
    <w:rsid w:val="00757019"/>
    <w:rsid w:val="00757950"/>
    <w:rsid w:val="007677AE"/>
    <w:rsid w:val="00782E95"/>
    <w:rsid w:val="00793B7C"/>
    <w:rsid w:val="00797B91"/>
    <w:rsid w:val="007A5132"/>
    <w:rsid w:val="007B2227"/>
    <w:rsid w:val="007B5FBF"/>
    <w:rsid w:val="007B6E1C"/>
    <w:rsid w:val="007B7DF3"/>
    <w:rsid w:val="007C2B58"/>
    <w:rsid w:val="007D1336"/>
    <w:rsid w:val="007F0D3F"/>
    <w:rsid w:val="00801CA9"/>
    <w:rsid w:val="008117D0"/>
    <w:rsid w:val="00812753"/>
    <w:rsid w:val="00815A88"/>
    <w:rsid w:val="00831A4F"/>
    <w:rsid w:val="00832E90"/>
    <w:rsid w:val="008425B7"/>
    <w:rsid w:val="00851364"/>
    <w:rsid w:val="008567C1"/>
    <w:rsid w:val="008727C0"/>
    <w:rsid w:val="008743E3"/>
    <w:rsid w:val="0088156C"/>
    <w:rsid w:val="008828A7"/>
    <w:rsid w:val="00885DCF"/>
    <w:rsid w:val="008908EA"/>
    <w:rsid w:val="008927C9"/>
    <w:rsid w:val="008B376C"/>
    <w:rsid w:val="008B4D19"/>
    <w:rsid w:val="008C4B04"/>
    <w:rsid w:val="008E4E1E"/>
    <w:rsid w:val="008F35ED"/>
    <w:rsid w:val="008F4132"/>
    <w:rsid w:val="00900AE9"/>
    <w:rsid w:val="00904DEE"/>
    <w:rsid w:val="00913800"/>
    <w:rsid w:val="00924C69"/>
    <w:rsid w:val="00924CD0"/>
    <w:rsid w:val="00931679"/>
    <w:rsid w:val="00940185"/>
    <w:rsid w:val="00957029"/>
    <w:rsid w:val="00987448"/>
    <w:rsid w:val="009958BE"/>
    <w:rsid w:val="009A5E7A"/>
    <w:rsid w:val="009A64FB"/>
    <w:rsid w:val="009A771B"/>
    <w:rsid w:val="009B7625"/>
    <w:rsid w:val="009D4319"/>
    <w:rsid w:val="009E3848"/>
    <w:rsid w:val="009F39F5"/>
    <w:rsid w:val="00A01A15"/>
    <w:rsid w:val="00A10167"/>
    <w:rsid w:val="00A27B69"/>
    <w:rsid w:val="00A40F58"/>
    <w:rsid w:val="00A423BD"/>
    <w:rsid w:val="00A51CA0"/>
    <w:rsid w:val="00A550F0"/>
    <w:rsid w:val="00A564EA"/>
    <w:rsid w:val="00A71D5F"/>
    <w:rsid w:val="00A75D5C"/>
    <w:rsid w:val="00A762C8"/>
    <w:rsid w:val="00A77C5C"/>
    <w:rsid w:val="00A91F13"/>
    <w:rsid w:val="00A92CF5"/>
    <w:rsid w:val="00AA0E4C"/>
    <w:rsid w:val="00AA60BB"/>
    <w:rsid w:val="00AB350A"/>
    <w:rsid w:val="00AB52E2"/>
    <w:rsid w:val="00AB6CAD"/>
    <w:rsid w:val="00AD2062"/>
    <w:rsid w:val="00AF1C51"/>
    <w:rsid w:val="00B04C4C"/>
    <w:rsid w:val="00B5221E"/>
    <w:rsid w:val="00B6162A"/>
    <w:rsid w:val="00B663AB"/>
    <w:rsid w:val="00B75D96"/>
    <w:rsid w:val="00B77079"/>
    <w:rsid w:val="00B77BC3"/>
    <w:rsid w:val="00B80E20"/>
    <w:rsid w:val="00B81414"/>
    <w:rsid w:val="00B85066"/>
    <w:rsid w:val="00BA0B4E"/>
    <w:rsid w:val="00BA79E3"/>
    <w:rsid w:val="00BB0EE4"/>
    <w:rsid w:val="00BC102A"/>
    <w:rsid w:val="00BC7328"/>
    <w:rsid w:val="00BE3717"/>
    <w:rsid w:val="00BE4BA8"/>
    <w:rsid w:val="00BE5B0E"/>
    <w:rsid w:val="00BF70C9"/>
    <w:rsid w:val="00C20BE8"/>
    <w:rsid w:val="00C24B9C"/>
    <w:rsid w:val="00C34640"/>
    <w:rsid w:val="00C368EB"/>
    <w:rsid w:val="00C5603A"/>
    <w:rsid w:val="00C63622"/>
    <w:rsid w:val="00C80191"/>
    <w:rsid w:val="00C827CF"/>
    <w:rsid w:val="00C86A12"/>
    <w:rsid w:val="00C964BA"/>
    <w:rsid w:val="00CA0673"/>
    <w:rsid w:val="00CC4CDC"/>
    <w:rsid w:val="00CC6CAD"/>
    <w:rsid w:val="00CF55A4"/>
    <w:rsid w:val="00D20339"/>
    <w:rsid w:val="00D251F4"/>
    <w:rsid w:val="00D31DF7"/>
    <w:rsid w:val="00D73C42"/>
    <w:rsid w:val="00D91C60"/>
    <w:rsid w:val="00DB15E2"/>
    <w:rsid w:val="00DB7D69"/>
    <w:rsid w:val="00DC550B"/>
    <w:rsid w:val="00DD0923"/>
    <w:rsid w:val="00DD1826"/>
    <w:rsid w:val="00DD2E81"/>
    <w:rsid w:val="00DD5501"/>
    <w:rsid w:val="00DE2803"/>
    <w:rsid w:val="00DF40B6"/>
    <w:rsid w:val="00E07B93"/>
    <w:rsid w:val="00E12F27"/>
    <w:rsid w:val="00E22927"/>
    <w:rsid w:val="00E35A2D"/>
    <w:rsid w:val="00E42A50"/>
    <w:rsid w:val="00E6102F"/>
    <w:rsid w:val="00E72BA8"/>
    <w:rsid w:val="00E901EE"/>
    <w:rsid w:val="00E90837"/>
    <w:rsid w:val="00EA424C"/>
    <w:rsid w:val="00EB0D7D"/>
    <w:rsid w:val="00EC37DE"/>
    <w:rsid w:val="00EC5647"/>
    <w:rsid w:val="00ED2114"/>
    <w:rsid w:val="00ED3B51"/>
    <w:rsid w:val="00ED724B"/>
    <w:rsid w:val="00F1130B"/>
    <w:rsid w:val="00F2149A"/>
    <w:rsid w:val="00F455C0"/>
    <w:rsid w:val="00F53862"/>
    <w:rsid w:val="00F5624C"/>
    <w:rsid w:val="00F62428"/>
    <w:rsid w:val="00F708DA"/>
    <w:rsid w:val="00F71EA2"/>
    <w:rsid w:val="00F910D2"/>
    <w:rsid w:val="00F96671"/>
    <w:rsid w:val="00FB0D76"/>
    <w:rsid w:val="00FB1B6D"/>
    <w:rsid w:val="00FB2511"/>
    <w:rsid w:val="00FD27F1"/>
    <w:rsid w:val="00FD2934"/>
    <w:rsid w:val="00FD355A"/>
    <w:rsid w:val="00FD6447"/>
    <w:rsid w:val="00FE16A1"/>
    <w:rsid w:val="00FE35D5"/>
    <w:rsid w:val="00FF3159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744AF60-99B3-48CB-9D72-D290F1C5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"/>
    <w:next w:val="a"/>
    <w:link w:val="10"/>
    <w:uiPriority w:val="99"/>
    <w:qFormat/>
    <w:rsid w:val="00E61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unhideWhenUsed/>
    <w:qFormat/>
    <w:rsid w:val="00E61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F13"/>
    <w:pPr>
      <w:ind w:left="720"/>
      <w:contextualSpacing/>
    </w:pPr>
  </w:style>
  <w:style w:type="table" w:styleId="a4">
    <w:name w:val="Table Grid"/>
    <w:basedOn w:val="a1"/>
    <w:uiPriority w:val="39"/>
    <w:rsid w:val="007B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body text,отчет_нормаль,Основной текст Знак Знак Знак Знак Знак,Основной текст Знак Знак Знак Знак,Знак Знак Знак,Основной текст1,Основной текст1 Знак Знак,Основной текст Знак1 Знак,Основной текст Знак Знак Знак,bt,b,Body"/>
    <w:basedOn w:val="a"/>
    <w:link w:val="a6"/>
    <w:rsid w:val="009E384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aliases w:val="body text Знак,отчет_нормаль Знак,Основной текст Знак Знак Знак Знак Знак Знак,Основной текст Знак Знак Знак Знак Знак1,Знак Знак Знак Знак,Основной текст1 Знак,Основной текст1 Знак Знак Знак,Основной текст Знак1 Знак Знак,bt Знак"/>
    <w:basedOn w:val="a0"/>
    <w:link w:val="a5"/>
    <w:rsid w:val="009E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61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102F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uiPriority w:val="9"/>
    <w:semiHidden/>
    <w:rsid w:val="00E61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6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02F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E6102F"/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0"/>
    <w:link w:val="1"/>
    <w:uiPriority w:val="9"/>
    <w:rsid w:val="00E61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semiHidden/>
    <w:unhideWhenUsed/>
    <w:rsid w:val="00FB0D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0D7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FB0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0D76"/>
    <w:rPr>
      <w:rFonts w:ascii="Calibri" w:eastAsia="Calibri" w:hAnsi="Calibri" w:cs="Times New Roman"/>
      <w:sz w:val="16"/>
      <w:szCs w:val="16"/>
    </w:rPr>
  </w:style>
  <w:style w:type="paragraph" w:styleId="ac">
    <w:name w:val="Normal (Web)"/>
    <w:basedOn w:val="a"/>
    <w:rsid w:val="00422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72B5"/>
    <w:rPr>
      <w:rFonts w:ascii="Segoe UI" w:eastAsia="Calibri" w:hAnsi="Segoe UI" w:cs="Segoe UI"/>
      <w:sz w:val="18"/>
      <w:szCs w:val="18"/>
    </w:rPr>
  </w:style>
  <w:style w:type="paragraph" w:customStyle="1" w:styleId="af">
    <w:name w:val="Пункт"/>
    <w:basedOn w:val="a"/>
    <w:link w:val="11"/>
    <w:rsid w:val="00BC7328"/>
    <w:pPr>
      <w:tabs>
        <w:tab w:val="num" w:pos="4678"/>
      </w:tabs>
      <w:spacing w:after="0" w:line="360" w:lineRule="auto"/>
      <w:ind w:left="4678" w:hanging="113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0">
    <w:name w:val="Подпункт"/>
    <w:basedOn w:val="af"/>
    <w:rsid w:val="00BC7328"/>
    <w:pPr>
      <w:tabs>
        <w:tab w:val="clear" w:pos="4678"/>
        <w:tab w:val="num" w:pos="360"/>
        <w:tab w:val="num" w:pos="835"/>
      </w:tabs>
      <w:ind w:left="552" w:firstLine="708"/>
    </w:pPr>
  </w:style>
  <w:style w:type="character" w:customStyle="1" w:styleId="af1">
    <w:name w:val="комментарий"/>
    <w:uiPriority w:val="99"/>
    <w:rsid w:val="00BC7328"/>
    <w:rPr>
      <w:b/>
      <w:i/>
      <w:shd w:val="clear" w:color="auto" w:fill="FFFF99"/>
    </w:rPr>
  </w:style>
  <w:style w:type="paragraph" w:customStyle="1" w:styleId="af2">
    <w:name w:val="Подподпункт"/>
    <w:basedOn w:val="af0"/>
    <w:rsid w:val="00BC7328"/>
    <w:pPr>
      <w:tabs>
        <w:tab w:val="num" w:pos="0"/>
      </w:tabs>
      <w:ind w:left="709" w:hanging="142"/>
    </w:pPr>
  </w:style>
  <w:style w:type="character" w:customStyle="1" w:styleId="11">
    <w:name w:val="Пункт Знак1"/>
    <w:link w:val="af"/>
    <w:locked/>
    <w:rsid w:val="00BC732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No Spacing"/>
    <w:uiPriority w:val="1"/>
    <w:qFormat/>
    <w:rsid w:val="00BC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Колонтитул"/>
    <w:basedOn w:val="a0"/>
    <w:rsid w:val="00AB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paragraph" w:styleId="af5">
    <w:name w:val="footer"/>
    <w:basedOn w:val="a"/>
    <w:link w:val="af6"/>
    <w:uiPriority w:val="99"/>
    <w:unhideWhenUsed/>
    <w:rsid w:val="00AB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B52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2C72-5A8A-4A42-994D-DAD20A30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26</Pages>
  <Words>8701</Words>
  <Characters>49602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81</cp:revision>
  <cp:lastPrinted>2016-02-24T12:56:00Z</cp:lastPrinted>
  <dcterms:created xsi:type="dcterms:W3CDTF">2015-10-07T03:56:00Z</dcterms:created>
  <dcterms:modified xsi:type="dcterms:W3CDTF">2016-02-24T13:06:00Z</dcterms:modified>
</cp:coreProperties>
</file>