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A77" w:rsidRDefault="00FA7A77" w:rsidP="00AD50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tbl>
      <w:tblPr>
        <w:tblpPr w:leftFromText="180" w:rightFromText="180" w:vertAnchor="text" w:tblpX="89" w:tblpY="1"/>
        <w:tblW w:w="0" w:type="auto"/>
        <w:tblLook w:val="0000"/>
      </w:tblPr>
      <w:tblGrid>
        <w:gridCol w:w="4925"/>
        <w:gridCol w:w="4646"/>
      </w:tblGrid>
      <w:tr w:rsidR="00FA7A77" w:rsidRPr="00FA7A77" w:rsidTr="00C4794D">
        <w:trPr>
          <w:trHeight w:val="3420"/>
        </w:trPr>
        <w:tc>
          <w:tcPr>
            <w:tcW w:w="4925" w:type="dxa"/>
          </w:tcPr>
          <w:p w:rsidR="00FA7A77" w:rsidRPr="00FA7A77" w:rsidRDefault="00FA7A77" w:rsidP="00FA7A77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7A77">
              <w:rPr>
                <w:rFonts w:ascii="Times New Roman" w:hAnsi="Times New Roman" w:cs="Times New Roman"/>
                <w:b/>
                <w:bCs/>
              </w:rPr>
              <w:t>Российская Федерация</w:t>
            </w:r>
          </w:p>
          <w:p w:rsidR="00FA7A77" w:rsidRPr="00FA7A77" w:rsidRDefault="00FA7A77" w:rsidP="00FA7A77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7A77">
              <w:rPr>
                <w:rFonts w:ascii="Times New Roman" w:hAnsi="Times New Roman" w:cs="Times New Roman"/>
                <w:b/>
                <w:bCs/>
              </w:rPr>
              <w:t>Калужская область</w:t>
            </w:r>
          </w:p>
          <w:p w:rsidR="00FA7A77" w:rsidRPr="00FA7A77" w:rsidRDefault="00FA7A77" w:rsidP="00FA7A77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7A77">
              <w:rPr>
                <w:rFonts w:ascii="Times New Roman" w:hAnsi="Times New Roman" w:cs="Times New Roman"/>
                <w:b/>
                <w:bCs/>
              </w:rPr>
              <w:t>249038, г</w:t>
            </w:r>
            <w:proofErr w:type="gramStart"/>
            <w:r w:rsidRPr="00FA7A77">
              <w:rPr>
                <w:rFonts w:ascii="Times New Roman" w:hAnsi="Times New Roman" w:cs="Times New Roman"/>
                <w:b/>
                <w:bCs/>
              </w:rPr>
              <w:t>.О</w:t>
            </w:r>
            <w:proofErr w:type="gramEnd"/>
            <w:r w:rsidRPr="00FA7A77">
              <w:rPr>
                <w:rFonts w:ascii="Times New Roman" w:hAnsi="Times New Roman" w:cs="Times New Roman"/>
                <w:b/>
                <w:bCs/>
              </w:rPr>
              <w:t>бнинск</w:t>
            </w:r>
          </w:p>
          <w:p w:rsidR="00FA7A77" w:rsidRPr="00FA7A77" w:rsidRDefault="00FA7A77" w:rsidP="00FA7A77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7A77">
              <w:rPr>
                <w:rFonts w:ascii="Times New Roman" w:hAnsi="Times New Roman" w:cs="Times New Roman"/>
                <w:b/>
                <w:bCs/>
              </w:rPr>
              <w:t>Муниципальное предприятие «Теплоснабжение»</w:t>
            </w:r>
          </w:p>
          <w:p w:rsidR="00FA7A77" w:rsidRPr="00FA7A77" w:rsidRDefault="00FA7A77" w:rsidP="00FA7A77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FA7A77">
              <w:rPr>
                <w:rFonts w:ascii="Times New Roman" w:hAnsi="Times New Roman" w:cs="Times New Roman"/>
              </w:rPr>
              <w:t>Коммунальный пр., 21</w:t>
            </w:r>
          </w:p>
          <w:p w:rsidR="00FA7A77" w:rsidRPr="00FA7A77" w:rsidRDefault="00FA7A77" w:rsidP="00FA7A77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FA7A77">
              <w:rPr>
                <w:rFonts w:ascii="Times New Roman" w:hAnsi="Times New Roman" w:cs="Times New Roman"/>
              </w:rPr>
              <w:t>тел. (48439) 6-37-51, факс 6-95-20</w:t>
            </w:r>
          </w:p>
          <w:p w:rsidR="00FA7A77" w:rsidRPr="00FA7A77" w:rsidRDefault="00FA7A77" w:rsidP="00FA7A77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FA7A77">
              <w:rPr>
                <w:rFonts w:ascii="Times New Roman" w:hAnsi="Times New Roman" w:cs="Times New Roman"/>
                <w:lang w:val="en-US"/>
              </w:rPr>
              <w:t>e</w:t>
            </w:r>
            <w:r w:rsidRPr="00FA7A77">
              <w:rPr>
                <w:rFonts w:ascii="Times New Roman" w:hAnsi="Times New Roman" w:cs="Times New Roman"/>
              </w:rPr>
              <w:t>-</w:t>
            </w:r>
            <w:r w:rsidRPr="00FA7A77">
              <w:rPr>
                <w:rFonts w:ascii="Times New Roman" w:hAnsi="Times New Roman" w:cs="Times New Roman"/>
                <w:lang w:val="en-US"/>
              </w:rPr>
              <w:t>mail</w:t>
            </w:r>
            <w:r w:rsidRPr="00FA7A77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FA7A77">
              <w:rPr>
                <w:rFonts w:ascii="Times New Roman" w:hAnsi="Times New Roman" w:cs="Times New Roman"/>
                <w:lang w:val="en-US"/>
              </w:rPr>
              <w:t>ompts</w:t>
            </w:r>
            <w:proofErr w:type="spellEnd"/>
            <w:r w:rsidRPr="00FA7A77">
              <w:rPr>
                <w:rFonts w:ascii="Times New Roman" w:hAnsi="Times New Roman" w:cs="Times New Roman"/>
              </w:rPr>
              <w:t>@</w:t>
            </w:r>
            <w:proofErr w:type="spellStart"/>
            <w:r w:rsidRPr="00FA7A77">
              <w:rPr>
                <w:rFonts w:ascii="Times New Roman" w:hAnsi="Times New Roman" w:cs="Times New Roman"/>
                <w:lang w:val="en-US"/>
              </w:rPr>
              <w:t>obninsk</w:t>
            </w:r>
            <w:proofErr w:type="spellEnd"/>
            <w:r w:rsidRPr="00FA7A77">
              <w:rPr>
                <w:rFonts w:ascii="Times New Roman" w:hAnsi="Times New Roman" w:cs="Times New Roman"/>
              </w:rPr>
              <w:t>.</w:t>
            </w:r>
            <w:proofErr w:type="spellStart"/>
            <w:r w:rsidRPr="00FA7A77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FA7A77" w:rsidRPr="00FA7A77" w:rsidRDefault="00FA7A77" w:rsidP="00FA7A77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A7A77" w:rsidRPr="00FA7A77" w:rsidRDefault="00FA7A77" w:rsidP="00FA7A77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7A77">
              <w:rPr>
                <w:rFonts w:ascii="Times New Roman" w:hAnsi="Times New Roman" w:cs="Times New Roman"/>
                <w:b/>
                <w:bCs/>
              </w:rPr>
              <w:t>______________ № ______________________</w:t>
            </w:r>
          </w:p>
          <w:p w:rsidR="00FA7A77" w:rsidRPr="00FA7A77" w:rsidRDefault="00FA7A77" w:rsidP="00FA7A77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A7A77" w:rsidRPr="00FA7A77" w:rsidRDefault="00FA7A77" w:rsidP="00FA7A77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6" w:type="dxa"/>
          </w:tcPr>
          <w:p w:rsidR="00FA7A77" w:rsidRPr="00FA7A77" w:rsidRDefault="00FA7A77" w:rsidP="00FA7A77">
            <w:pPr>
              <w:spacing w:line="19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A7A77" w:rsidRPr="00FA7A77" w:rsidRDefault="00FA7A77" w:rsidP="00FA7A77">
            <w:pPr>
              <w:spacing w:line="192" w:lineRule="auto"/>
              <w:ind w:left="372" w:right="25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7A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Министерство тарифного регулирования</w:t>
            </w:r>
          </w:p>
          <w:p w:rsidR="00FA7A77" w:rsidRPr="00FA7A77" w:rsidRDefault="00FA7A77" w:rsidP="00FA7A77">
            <w:pPr>
              <w:spacing w:line="192" w:lineRule="auto"/>
              <w:ind w:left="372" w:right="25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7A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Калужской области</w:t>
            </w:r>
          </w:p>
          <w:p w:rsidR="00FA7A77" w:rsidRPr="00FA7A77" w:rsidRDefault="00FA7A77" w:rsidP="00FA7A77">
            <w:pPr>
              <w:spacing w:line="192" w:lineRule="auto"/>
              <w:ind w:left="372" w:right="25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7A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А.В. </w:t>
            </w:r>
            <w:proofErr w:type="spellStart"/>
            <w:r w:rsidRPr="00FA7A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Лисавину</w:t>
            </w:r>
            <w:proofErr w:type="spellEnd"/>
          </w:p>
          <w:p w:rsidR="00FA7A77" w:rsidRPr="00FA7A77" w:rsidRDefault="00FA7A77" w:rsidP="00FA7A77">
            <w:pPr>
              <w:spacing w:line="192" w:lineRule="auto"/>
              <w:ind w:left="372" w:right="25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7A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248001  г. Калуга,</w:t>
            </w:r>
          </w:p>
          <w:p w:rsidR="00FA7A77" w:rsidRPr="00FA7A77" w:rsidRDefault="00FA7A77" w:rsidP="00FA7A77">
            <w:pPr>
              <w:spacing w:line="192" w:lineRule="auto"/>
              <w:ind w:left="372" w:right="25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7A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ул. Плеханова, 45</w:t>
            </w:r>
          </w:p>
        </w:tc>
      </w:tr>
    </w:tbl>
    <w:p w:rsidR="00FA7A77" w:rsidRPr="00FA7A77" w:rsidRDefault="00FA7A77" w:rsidP="00FA7A7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7A77">
        <w:rPr>
          <w:rFonts w:ascii="Times New Roman" w:hAnsi="Times New Roman" w:cs="Times New Roman"/>
          <w:b/>
          <w:bCs/>
          <w:sz w:val="28"/>
          <w:szCs w:val="28"/>
        </w:rPr>
        <w:t>Уважаемый Андрей Владимирович!</w:t>
      </w:r>
    </w:p>
    <w:p w:rsidR="00FA7A77" w:rsidRPr="00FA7A77" w:rsidRDefault="00FA7A77" w:rsidP="00FA7A77">
      <w:pPr>
        <w:jc w:val="both"/>
        <w:rPr>
          <w:rFonts w:ascii="Times New Roman" w:hAnsi="Times New Roman" w:cs="Times New Roman"/>
          <w:sz w:val="28"/>
          <w:szCs w:val="28"/>
        </w:rPr>
      </w:pPr>
      <w:r w:rsidRPr="00FA7A77">
        <w:rPr>
          <w:rFonts w:ascii="Times New Roman" w:hAnsi="Times New Roman" w:cs="Times New Roman"/>
          <w:sz w:val="28"/>
          <w:szCs w:val="28"/>
        </w:rPr>
        <w:t xml:space="preserve">     </w:t>
      </w:r>
      <w:r w:rsidRPr="00FA7A77">
        <w:rPr>
          <w:rFonts w:ascii="Times New Roman" w:hAnsi="Times New Roman" w:cs="Times New Roman"/>
          <w:sz w:val="28"/>
          <w:szCs w:val="28"/>
        </w:rPr>
        <w:tab/>
        <w:t>В соответствии с постановлением Правительства РФ от 05 июля 2013 г. №570 и приказом  министерства тарифного регулирования Калужской области (далее - министерство) от 20 февраля 2014 г. №16 направляем Вам информацию, подлежащую свободному доступу, для размещения на сайте министерства.</w:t>
      </w:r>
    </w:p>
    <w:p w:rsidR="00FA7A77" w:rsidRPr="00FA7A77" w:rsidRDefault="00FA7A77" w:rsidP="00FA7A77">
      <w:pPr>
        <w:jc w:val="both"/>
        <w:rPr>
          <w:rFonts w:ascii="Times New Roman" w:hAnsi="Times New Roman" w:cs="Times New Roman"/>
          <w:sz w:val="28"/>
          <w:szCs w:val="28"/>
        </w:rPr>
      </w:pPr>
      <w:r w:rsidRPr="00FA7A77">
        <w:rPr>
          <w:rFonts w:ascii="Times New Roman" w:hAnsi="Times New Roman" w:cs="Times New Roman"/>
          <w:sz w:val="28"/>
          <w:szCs w:val="28"/>
        </w:rPr>
        <w:t>Приложение:     форма 1.</w:t>
      </w:r>
      <w:r w:rsidR="00616902">
        <w:rPr>
          <w:rFonts w:ascii="Times New Roman" w:hAnsi="Times New Roman" w:cs="Times New Roman"/>
          <w:sz w:val="28"/>
          <w:szCs w:val="28"/>
        </w:rPr>
        <w:t>6</w:t>
      </w:r>
      <w:r w:rsidRPr="00FA7A77">
        <w:rPr>
          <w:rFonts w:ascii="Times New Roman" w:hAnsi="Times New Roman" w:cs="Times New Roman"/>
          <w:sz w:val="28"/>
          <w:szCs w:val="28"/>
        </w:rPr>
        <w:t xml:space="preserve"> за 3 квартал 2014 г. на 1 л. в 1 экз.</w:t>
      </w:r>
    </w:p>
    <w:p w:rsidR="00FA7A77" w:rsidRPr="00FA7A77" w:rsidRDefault="00FA7A77" w:rsidP="00FA7A77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7A77" w:rsidRPr="00FA7A77" w:rsidRDefault="00FA7A77" w:rsidP="00FA7A77">
      <w:pPr>
        <w:rPr>
          <w:rFonts w:ascii="Times New Roman" w:hAnsi="Times New Roman" w:cs="Times New Roman"/>
          <w:sz w:val="28"/>
          <w:szCs w:val="28"/>
        </w:rPr>
      </w:pPr>
    </w:p>
    <w:p w:rsidR="00FA7A77" w:rsidRPr="00FA7A77" w:rsidRDefault="00FA7A77" w:rsidP="00FA7A77">
      <w:pPr>
        <w:rPr>
          <w:rFonts w:ascii="Times New Roman" w:hAnsi="Times New Roman" w:cs="Times New Roman"/>
          <w:sz w:val="28"/>
          <w:szCs w:val="28"/>
        </w:rPr>
      </w:pPr>
      <w:r w:rsidRPr="00FA7A77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Pr="00FA7A77">
        <w:rPr>
          <w:rFonts w:ascii="Times New Roman" w:hAnsi="Times New Roman" w:cs="Times New Roman"/>
          <w:sz w:val="28"/>
          <w:szCs w:val="28"/>
        </w:rPr>
        <w:tab/>
      </w:r>
      <w:r w:rsidRPr="00FA7A77">
        <w:rPr>
          <w:rFonts w:ascii="Times New Roman" w:hAnsi="Times New Roman" w:cs="Times New Roman"/>
          <w:sz w:val="28"/>
          <w:szCs w:val="28"/>
        </w:rPr>
        <w:tab/>
      </w:r>
      <w:r w:rsidRPr="00FA7A77">
        <w:rPr>
          <w:rFonts w:ascii="Times New Roman" w:hAnsi="Times New Roman" w:cs="Times New Roman"/>
          <w:sz w:val="28"/>
          <w:szCs w:val="28"/>
        </w:rPr>
        <w:tab/>
      </w:r>
      <w:r w:rsidRPr="00FA7A77">
        <w:rPr>
          <w:rFonts w:ascii="Times New Roman" w:hAnsi="Times New Roman" w:cs="Times New Roman"/>
          <w:sz w:val="28"/>
          <w:szCs w:val="28"/>
        </w:rPr>
        <w:tab/>
      </w:r>
      <w:r w:rsidRPr="00FA7A77">
        <w:rPr>
          <w:rFonts w:ascii="Times New Roman" w:hAnsi="Times New Roman" w:cs="Times New Roman"/>
          <w:sz w:val="28"/>
          <w:szCs w:val="28"/>
        </w:rPr>
        <w:tab/>
      </w:r>
      <w:r w:rsidRPr="00FA7A77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r w:rsidRPr="00FA7A77">
        <w:rPr>
          <w:rFonts w:ascii="Times New Roman" w:hAnsi="Times New Roman" w:cs="Times New Roman"/>
          <w:sz w:val="28"/>
          <w:szCs w:val="28"/>
        </w:rPr>
        <w:tab/>
        <w:t>Ю.И.Юрков</w:t>
      </w:r>
    </w:p>
    <w:p w:rsidR="00FA7A77" w:rsidRPr="00FA7A77" w:rsidRDefault="00FA7A77" w:rsidP="00FA7A77">
      <w:pPr>
        <w:rPr>
          <w:rFonts w:ascii="Times New Roman" w:hAnsi="Times New Roman" w:cs="Times New Roman"/>
          <w:sz w:val="28"/>
          <w:szCs w:val="28"/>
        </w:rPr>
      </w:pPr>
    </w:p>
    <w:p w:rsidR="00FA7A77" w:rsidRPr="00FA7A77" w:rsidRDefault="00FA7A77" w:rsidP="00FA7A77">
      <w:pPr>
        <w:rPr>
          <w:rFonts w:ascii="Times New Roman" w:hAnsi="Times New Roman" w:cs="Times New Roman"/>
          <w:sz w:val="28"/>
          <w:szCs w:val="28"/>
        </w:rPr>
      </w:pPr>
    </w:p>
    <w:p w:rsidR="00FA7A77" w:rsidRDefault="00FA7A77" w:rsidP="00FA7A77">
      <w:pPr>
        <w:rPr>
          <w:rFonts w:ascii="Times New Roman" w:hAnsi="Times New Roman" w:cs="Times New Roman"/>
          <w:sz w:val="28"/>
          <w:szCs w:val="28"/>
        </w:rPr>
      </w:pPr>
    </w:p>
    <w:p w:rsidR="00FA7A77" w:rsidRDefault="00FA7A77" w:rsidP="00FA7A77">
      <w:pPr>
        <w:rPr>
          <w:rFonts w:ascii="Times New Roman" w:hAnsi="Times New Roman" w:cs="Times New Roman"/>
          <w:sz w:val="28"/>
          <w:szCs w:val="28"/>
        </w:rPr>
      </w:pPr>
    </w:p>
    <w:p w:rsidR="00FA7A77" w:rsidRDefault="00FA7A77" w:rsidP="00FA7A77">
      <w:pPr>
        <w:rPr>
          <w:rFonts w:ascii="Times New Roman" w:hAnsi="Times New Roman" w:cs="Times New Roman"/>
          <w:sz w:val="28"/>
          <w:szCs w:val="28"/>
        </w:rPr>
      </w:pPr>
    </w:p>
    <w:p w:rsidR="00FA7A77" w:rsidRPr="00FA7A77" w:rsidRDefault="00FA7A77" w:rsidP="00FA7A77">
      <w:pPr>
        <w:rPr>
          <w:rFonts w:ascii="Times New Roman" w:hAnsi="Times New Roman" w:cs="Times New Roman"/>
          <w:sz w:val="28"/>
          <w:szCs w:val="28"/>
        </w:rPr>
      </w:pPr>
    </w:p>
    <w:p w:rsidR="00FA7A77" w:rsidRPr="00FA7A77" w:rsidRDefault="00FA7A77" w:rsidP="00FA7A77">
      <w:pPr>
        <w:rPr>
          <w:rFonts w:ascii="Times New Roman" w:hAnsi="Times New Roman" w:cs="Times New Roman"/>
          <w:sz w:val="28"/>
          <w:szCs w:val="28"/>
        </w:rPr>
      </w:pPr>
      <w:r w:rsidRPr="00FA7A77">
        <w:rPr>
          <w:rFonts w:ascii="Times New Roman" w:hAnsi="Times New Roman" w:cs="Times New Roman"/>
          <w:sz w:val="28"/>
          <w:szCs w:val="28"/>
        </w:rPr>
        <w:t xml:space="preserve">Исп. Л.И. </w:t>
      </w:r>
      <w:proofErr w:type="spellStart"/>
      <w:r w:rsidRPr="00FA7A77">
        <w:rPr>
          <w:rFonts w:ascii="Times New Roman" w:hAnsi="Times New Roman" w:cs="Times New Roman"/>
          <w:sz w:val="28"/>
          <w:szCs w:val="28"/>
        </w:rPr>
        <w:t>Стефанова</w:t>
      </w:r>
      <w:proofErr w:type="spellEnd"/>
    </w:p>
    <w:p w:rsidR="00FA7A77" w:rsidRDefault="00FA7A77" w:rsidP="00FA7A77">
      <w:pPr>
        <w:rPr>
          <w:rFonts w:ascii="Times New Roman" w:hAnsi="Times New Roman" w:cs="Times New Roman"/>
          <w:sz w:val="28"/>
          <w:szCs w:val="28"/>
        </w:rPr>
      </w:pPr>
      <w:r w:rsidRPr="00FA7A77">
        <w:rPr>
          <w:rFonts w:ascii="Times New Roman" w:hAnsi="Times New Roman" w:cs="Times New Roman"/>
          <w:sz w:val="28"/>
          <w:szCs w:val="28"/>
        </w:rPr>
        <w:t xml:space="preserve">  тел. 8 (48439) 5 50 65</w:t>
      </w:r>
    </w:p>
    <w:p w:rsidR="00AD5090" w:rsidRDefault="00AD5090" w:rsidP="00AD50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Форма 1.</w:t>
      </w:r>
      <w:r w:rsidR="00616902">
        <w:rPr>
          <w:rFonts w:ascii="Calibri" w:hAnsi="Calibri" w:cs="Calibri"/>
        </w:rPr>
        <w:t>6</w:t>
      </w:r>
      <w:r>
        <w:rPr>
          <w:rFonts w:ascii="Calibri" w:hAnsi="Calibri" w:cs="Calibri"/>
        </w:rPr>
        <w:t xml:space="preserve">. Информация о наличии (отсутствии) </w:t>
      </w:r>
      <w:proofErr w:type="gramStart"/>
      <w:r>
        <w:rPr>
          <w:rFonts w:ascii="Calibri" w:hAnsi="Calibri" w:cs="Calibri"/>
        </w:rPr>
        <w:t>технической</w:t>
      </w:r>
      <w:proofErr w:type="gramEnd"/>
    </w:p>
    <w:p w:rsidR="00AD5090" w:rsidRDefault="00AD5090" w:rsidP="00AD50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возможности подключения (технологического присоединения)</w:t>
      </w:r>
    </w:p>
    <w:p w:rsidR="00AD5090" w:rsidRDefault="00AD5090" w:rsidP="00AD50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системе теплоснабжения, а также о регистрации и ходе</w:t>
      </w:r>
    </w:p>
    <w:p w:rsidR="00AD5090" w:rsidRDefault="00AD5090" w:rsidP="00AD50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реализации заявок на подключение (технологическое</w:t>
      </w:r>
      <w:proofErr w:type="gramEnd"/>
    </w:p>
    <w:p w:rsidR="00AD5090" w:rsidRDefault="00AD5090" w:rsidP="00AD50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присоединение) к системе теплоснабжения </w:t>
      </w:r>
    </w:p>
    <w:p w:rsidR="00AD5090" w:rsidRDefault="00AD5090" w:rsidP="00AD50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D5090" w:rsidRDefault="00AD5090" w:rsidP="00AD50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0" w:name="Par1078"/>
      <w:bookmarkEnd w:id="0"/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24"/>
        <w:gridCol w:w="7597"/>
        <w:gridCol w:w="1382"/>
      </w:tblGrid>
      <w:tr w:rsidR="00AD5090" w:rsidTr="00C4794D">
        <w:trPr>
          <w:tblCellSpacing w:w="5" w:type="nil"/>
        </w:trPr>
        <w:tc>
          <w:tcPr>
            <w:tcW w:w="9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90" w:rsidRDefault="00AD5090" w:rsidP="00AD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Информация о наличии (отсутствии) технической возможности подключения (технологического присоединения) к системе теплоснабжения, а также о регистрации и ходе реализации заявок на подключение (технологическое присоединение) к системе теплоснабжения за </w:t>
            </w:r>
            <w:r>
              <w:rPr>
                <w:rFonts w:ascii="Calibri" w:hAnsi="Calibri" w:cs="Calibri"/>
                <w:u w:val="single"/>
              </w:rPr>
              <w:t>3</w:t>
            </w:r>
            <w:r w:rsidRPr="002D1A36">
              <w:rPr>
                <w:rFonts w:ascii="Calibri" w:hAnsi="Calibri" w:cs="Calibri"/>
                <w:u w:val="single"/>
              </w:rPr>
              <w:t xml:space="preserve"> </w:t>
            </w:r>
            <w:r>
              <w:rPr>
                <w:rFonts w:ascii="Calibri" w:hAnsi="Calibri" w:cs="Calibri"/>
              </w:rPr>
              <w:t xml:space="preserve">  квартал </w:t>
            </w:r>
            <w:r w:rsidRPr="002D1A36">
              <w:rPr>
                <w:rFonts w:ascii="Calibri" w:hAnsi="Calibri" w:cs="Calibri"/>
                <w:u w:val="single"/>
              </w:rPr>
              <w:t>20 14</w:t>
            </w:r>
            <w:r>
              <w:rPr>
                <w:rFonts w:ascii="Calibri" w:hAnsi="Calibri" w:cs="Calibri"/>
              </w:rPr>
              <w:t xml:space="preserve"> года</w:t>
            </w:r>
          </w:p>
        </w:tc>
      </w:tr>
      <w:tr w:rsidR="00AD5090" w:rsidTr="00C4794D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90" w:rsidRDefault="00AD5090" w:rsidP="00C47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90" w:rsidRDefault="00AD5090" w:rsidP="00C47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Перечень информации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90" w:rsidRDefault="00AD5090" w:rsidP="00C47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</w:t>
            </w:r>
          </w:p>
        </w:tc>
      </w:tr>
      <w:tr w:rsidR="00AD5090" w:rsidTr="00C4794D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90" w:rsidRDefault="00AD5090" w:rsidP="00C47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90" w:rsidRDefault="00AD5090" w:rsidP="00C47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поданных заявок на подключение (технологическое присоединение) к системе теплоснабжения в течение квартала, шт.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90" w:rsidRDefault="00AD5090" w:rsidP="00C47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AD5090" w:rsidTr="00C4794D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90" w:rsidRDefault="00AD5090" w:rsidP="00C47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90" w:rsidRDefault="00AD5090" w:rsidP="00C47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исполненных заявок на подключение (технологическое присоединение) к системе теплоснабжения в течение квартала, шт.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90" w:rsidRDefault="00AD5090" w:rsidP="00C47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AD5090" w:rsidTr="00C4794D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90" w:rsidRDefault="00AD5090" w:rsidP="00C47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90" w:rsidRDefault="00AD5090" w:rsidP="00C47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исполненных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квартала, шт.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90" w:rsidRDefault="00AD5090" w:rsidP="00C47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AD5090" w:rsidTr="00C4794D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90" w:rsidRDefault="00AD5090" w:rsidP="00C47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90" w:rsidRDefault="00AD5090" w:rsidP="00C47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Резерв мощности системы теплоснабжения в течение квартала, Гкал/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90" w:rsidRDefault="00AD5090" w:rsidP="00C47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</w:t>
            </w:r>
          </w:p>
        </w:tc>
      </w:tr>
    </w:tbl>
    <w:p w:rsidR="00AD5090" w:rsidRDefault="00AD5090" w:rsidP="00AD50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A7A77" w:rsidRDefault="00FA7A77" w:rsidP="00AD50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1" w:name="Par1098"/>
      <w:bookmarkEnd w:id="1"/>
    </w:p>
    <w:p w:rsidR="00FA7A77" w:rsidRDefault="00FA7A77" w:rsidP="00AD50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</w:p>
    <w:p w:rsidR="00AD5090" w:rsidRDefault="00AD5090" w:rsidP="00AD50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Таблица 15</w:t>
      </w:r>
    </w:p>
    <w:p w:rsidR="00AD5090" w:rsidRDefault="00AD5090" w:rsidP="00AD50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D5090" w:rsidRDefault="00AD5090" w:rsidP="00AD50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Информация о резерве мощности систем теплоснабжения</w:t>
      </w:r>
    </w:p>
    <w:p w:rsidR="00AD5090" w:rsidRDefault="00AD5090" w:rsidP="00AD50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52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80"/>
        <w:gridCol w:w="4252"/>
        <w:gridCol w:w="4592"/>
      </w:tblGrid>
      <w:tr w:rsidR="00AD5090" w:rsidTr="00C4794D">
        <w:trPr>
          <w:trHeight w:val="70"/>
          <w:tblCellSpacing w:w="5" w:type="nil"/>
        </w:trPr>
        <w:tc>
          <w:tcPr>
            <w:tcW w:w="9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90" w:rsidRDefault="00AD5090" w:rsidP="00C47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2" w:name="_GoBack"/>
            <w:r>
              <w:rPr>
                <w:rFonts w:ascii="Calibri" w:hAnsi="Calibri" w:cs="Calibri"/>
              </w:rPr>
              <w:t>Информация о резерве мощности систем теплоснабжения</w:t>
            </w:r>
          </w:p>
        </w:tc>
      </w:tr>
      <w:tr w:rsidR="00AD5090" w:rsidTr="00C4794D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90" w:rsidRDefault="00AD5090" w:rsidP="00C47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90" w:rsidRDefault="00AD5090" w:rsidP="00C47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Система теплоснабжения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90" w:rsidRDefault="00AD5090" w:rsidP="00C47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Резервная мощность в течение квартала, Гкал/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</w:tr>
      <w:tr w:rsidR="00AD5090" w:rsidTr="00C4794D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90" w:rsidRDefault="00AD5090" w:rsidP="00C47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90" w:rsidRDefault="00AD5090" w:rsidP="00C47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90" w:rsidRDefault="00AD5090" w:rsidP="00C47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AD5090" w:rsidTr="00C4794D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90" w:rsidRDefault="00AD5090" w:rsidP="00C47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90" w:rsidRDefault="00AD5090" w:rsidP="00C47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Котельная МП «Теплоснабжение»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90" w:rsidRDefault="00AD5090" w:rsidP="00C47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</w:t>
            </w:r>
          </w:p>
        </w:tc>
      </w:tr>
      <w:tr w:rsidR="00AD5090" w:rsidTr="00C4794D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90" w:rsidRDefault="00AD5090" w:rsidP="00C47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90" w:rsidRDefault="00AD5090" w:rsidP="00C47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Котельная к спорткомплексу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90" w:rsidRDefault="00AD5090" w:rsidP="00C47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bookmarkEnd w:id="2"/>
    </w:tbl>
    <w:p w:rsidR="00AD5090" w:rsidRDefault="00AD5090" w:rsidP="00AD50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D5090" w:rsidRDefault="00AD5090" w:rsidP="00AD50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078F" w:rsidRDefault="0064078F"/>
    <w:sectPr w:rsidR="0064078F" w:rsidSect="00640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090"/>
    <w:rsid w:val="00372DEF"/>
    <w:rsid w:val="00616902"/>
    <w:rsid w:val="0064078F"/>
    <w:rsid w:val="00AA746E"/>
    <w:rsid w:val="00AD5090"/>
    <w:rsid w:val="00FA7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Тест</dc:creator>
  <cp:keywords/>
  <dc:description/>
  <cp:lastModifiedBy>Тест</cp:lastModifiedBy>
  <cp:revision>4</cp:revision>
  <cp:lastPrinted>2014-10-06T10:45:00Z</cp:lastPrinted>
  <dcterms:created xsi:type="dcterms:W3CDTF">2014-10-06T09:59:00Z</dcterms:created>
  <dcterms:modified xsi:type="dcterms:W3CDTF">2014-10-06T11:06:00Z</dcterms:modified>
</cp:coreProperties>
</file>